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D71" w:rsidRDefault="00ED5D71" w:rsidP="00ED5D71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</w:t>
      </w:r>
      <w:r w:rsidR="006A07B1">
        <w:rPr>
          <w:rFonts w:ascii="Arial" w:hAnsi="Arial" w:cs="Arial"/>
          <w:b/>
          <w:bCs/>
          <w:snapToGrid w:val="0"/>
          <w:kern w:val="0"/>
          <w:sz w:val="24"/>
        </w:rPr>
        <w:t>30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9760BA" w:rsidRPr="009760BA">
        <w:rPr>
          <w:rFonts w:ascii="Arial" w:hAnsi="Arial" w:cs="Arial"/>
          <w:b/>
          <w:bCs/>
          <w:snapToGrid w:val="0"/>
          <w:kern w:val="0"/>
          <w:sz w:val="24"/>
        </w:rPr>
        <w:t>R2-2503757</w:t>
      </w:r>
    </w:p>
    <w:p w:rsidR="00ED5D71" w:rsidRDefault="006A07B1" w:rsidP="00ED5D71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6A07B1">
        <w:rPr>
          <w:rFonts w:ascii="Arial" w:hAnsi="Arial" w:cs="Arial"/>
          <w:b/>
          <w:bCs/>
          <w:snapToGrid w:val="0"/>
          <w:kern w:val="0"/>
          <w:sz w:val="24"/>
        </w:rPr>
        <w:t>St Julian, Malta, 19</w:t>
      </w:r>
      <w:r w:rsidRPr="006A07B1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Pr="006A07B1">
        <w:rPr>
          <w:rFonts w:ascii="Arial" w:hAnsi="Arial" w:cs="Arial"/>
          <w:b/>
          <w:bCs/>
          <w:snapToGrid w:val="0"/>
          <w:kern w:val="0"/>
          <w:sz w:val="24"/>
        </w:rPr>
        <w:t>– 23</w:t>
      </w:r>
      <w:r w:rsidRPr="006A07B1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rd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6A07B1">
        <w:rPr>
          <w:rFonts w:ascii="Arial" w:hAnsi="Arial" w:cs="Arial"/>
          <w:b/>
          <w:bCs/>
          <w:snapToGrid w:val="0"/>
          <w:kern w:val="0"/>
          <w:sz w:val="24"/>
        </w:rPr>
        <w:t>May 2025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8.5.4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C9550F">
        <w:rPr>
          <w:rFonts w:ascii="Arial" w:hAnsi="Arial" w:cs="Arial"/>
          <w:b/>
          <w:bCs/>
          <w:snapToGrid w:val="0"/>
          <w:kern w:val="0"/>
          <w:sz w:val="24"/>
        </w:rPr>
        <w:t>Remaining issues of c</w:t>
      </w:r>
      <w:r w:rsidR="00EC42EF" w:rsidRPr="00EC42EF">
        <w:rPr>
          <w:rFonts w:ascii="Arial" w:hAnsi="Arial" w:cs="Arial"/>
          <w:b/>
          <w:bCs/>
          <w:snapToGrid w:val="0"/>
          <w:kern w:val="0"/>
          <w:sz w:val="24"/>
        </w:rPr>
        <w:t>ommon signal/channel adaption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paper, we share some</w:t>
      </w:r>
      <w:r w:rsidR="00B03745">
        <w:rPr>
          <w:rFonts w:ascii="Arial" w:hAnsi="Arial" w:cs="Arial"/>
          <w:sz w:val="20"/>
          <w:szCs w:val="20"/>
        </w:rPr>
        <w:t xml:space="preserve"> understanding on the</w:t>
      </w:r>
      <w:r>
        <w:rPr>
          <w:rFonts w:ascii="Arial" w:hAnsi="Arial" w:cs="Arial"/>
          <w:sz w:val="20"/>
          <w:szCs w:val="20"/>
        </w:rPr>
        <w:t xml:space="preserve"> </w:t>
      </w:r>
      <w:bookmarkStart w:id="2" w:name="_Toc12718547"/>
      <w:r w:rsidR="00DE294A">
        <w:rPr>
          <w:rFonts w:ascii="Arial" w:hAnsi="Arial" w:cs="Arial"/>
          <w:sz w:val="20"/>
          <w:szCs w:val="20"/>
        </w:rPr>
        <w:t>remaining issues</w:t>
      </w:r>
      <w:r w:rsidR="00B03745" w:rsidRPr="00B03745">
        <w:rPr>
          <w:rFonts w:ascii="Arial" w:hAnsi="Arial" w:cs="Arial"/>
          <w:sz w:val="20"/>
          <w:szCs w:val="20"/>
        </w:rPr>
        <w:t xml:space="preserve"> of </w:t>
      </w:r>
      <w:r w:rsidR="000A33D2">
        <w:rPr>
          <w:rFonts w:ascii="Arial" w:hAnsi="Arial" w:cs="Arial"/>
          <w:sz w:val="20"/>
          <w:szCs w:val="20"/>
        </w:rPr>
        <w:t>common signal/channel adaption.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E13B71" w:rsidRDefault="00185EAB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Paging occasion adaptation</w:t>
      </w:r>
    </w:p>
    <w:p w:rsidR="00B03745" w:rsidRDefault="00B03745" w:rsidP="00B037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agreements have been made in</w:t>
      </w:r>
      <w:r w:rsidR="001A4736">
        <w:rPr>
          <w:rFonts w:ascii="Arial" w:hAnsi="Arial" w:cs="Arial"/>
          <w:sz w:val="20"/>
          <w:szCs w:val="20"/>
        </w:rPr>
        <w:t xml:space="preserve"> the recent meeting </w:t>
      </w:r>
      <w:r>
        <w:rPr>
          <w:rFonts w:ascii="Arial" w:hAnsi="Arial" w:cs="Arial" w:hint="eastAsia"/>
          <w:sz w:val="20"/>
          <w:szCs w:val="20"/>
        </w:rPr>
        <w:t>on paging adaptation</w:t>
      </w:r>
      <w:r w:rsidR="00406999">
        <w:rPr>
          <w:rFonts w:ascii="Arial" w:hAnsi="Arial" w:cs="Arial"/>
          <w:sz w:val="20"/>
          <w:szCs w:val="20"/>
        </w:rPr>
        <w:t xml:space="preserve"> [1]</w:t>
      </w:r>
      <w:r w:rsidR="00AF56BD">
        <w:rPr>
          <w:rFonts w:ascii="Arial" w:hAnsi="Arial" w:cs="Arial"/>
          <w:sz w:val="20"/>
          <w:szCs w:val="20"/>
        </w:rPr>
        <w:t>:</w:t>
      </w:r>
    </w:p>
    <w:p w:rsidR="00AF56BD" w:rsidRPr="00B15F40" w:rsidRDefault="00AF56BD" w:rsidP="00AF56BD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lang w:val="en-US"/>
        </w:rPr>
      </w:pPr>
      <w:r w:rsidRPr="00BC1A65">
        <w:rPr>
          <w:lang w:val="en-CA"/>
        </w:rPr>
        <w:t>For N, values smaller than T/32 are not supported.</w:t>
      </w:r>
    </w:p>
    <w:p w:rsidR="00AF56BD" w:rsidRPr="00AF56BD" w:rsidRDefault="00AF56BD" w:rsidP="00AF56BD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lang w:val="en-US"/>
        </w:rPr>
      </w:pPr>
      <w:r w:rsidRPr="007D60B2">
        <w:rPr>
          <w:lang w:val="en-CA"/>
        </w:rPr>
        <w:t>The maximum possible value for Ns is 8.</w:t>
      </w:r>
    </w:p>
    <w:p w:rsidR="0065051C" w:rsidRDefault="007A1C8B" w:rsidP="00AF56BD">
      <w:pPr>
        <w:pStyle w:val="a9"/>
        <w:jc w:val="both"/>
        <w:rPr>
          <w:rFonts w:eastAsia="宋体"/>
          <w:iCs/>
          <w:lang w:val="en-US" w:eastAsia="zh-CN"/>
        </w:rPr>
      </w:pPr>
      <w:r w:rsidRPr="00AF56BD">
        <w:rPr>
          <w:rFonts w:eastAsia="宋体"/>
          <w:iCs/>
          <w:lang w:val="en-US" w:eastAsia="zh-CN"/>
        </w:rPr>
        <w:t>If we introduce</w:t>
      </w:r>
      <w:r w:rsidR="0065051C" w:rsidRPr="00AF56BD">
        <w:rPr>
          <w:rFonts w:eastAsia="宋体"/>
          <w:iCs/>
          <w:lang w:val="en-US" w:eastAsia="zh-CN"/>
        </w:rPr>
        <w:t xml:space="preserve"> N with new value T/32</w:t>
      </w:r>
      <w:r w:rsidR="00AF56BD">
        <w:rPr>
          <w:rFonts w:eastAsia="宋体"/>
          <w:iCs/>
          <w:lang w:val="en-US" w:eastAsia="zh-CN"/>
        </w:rPr>
        <w:t xml:space="preserve"> and Ns with new value 8</w:t>
      </w:r>
      <w:r w:rsidR="0065051C" w:rsidRPr="00AF56BD">
        <w:rPr>
          <w:rFonts w:eastAsia="宋体"/>
          <w:iCs/>
          <w:lang w:val="en-US" w:eastAsia="zh-CN"/>
        </w:rPr>
        <w:t xml:space="preserve">, the following </w:t>
      </w:r>
      <w:r w:rsidR="004C1507" w:rsidRPr="00AF56BD">
        <w:rPr>
          <w:rFonts w:eastAsia="宋体"/>
          <w:iCs/>
          <w:lang w:val="en-US" w:eastAsia="zh-CN"/>
        </w:rPr>
        <w:t>new p</w:t>
      </w:r>
      <w:r w:rsidR="00650DA7" w:rsidRPr="00AF56BD">
        <w:rPr>
          <w:rFonts w:eastAsia="宋体"/>
          <w:iCs/>
          <w:lang w:val="en-US" w:eastAsia="zh-CN"/>
        </w:rPr>
        <w:t xml:space="preserve">arameters are needed for </w:t>
      </w:r>
      <w:proofErr w:type="spellStart"/>
      <w:r w:rsidR="00650DA7" w:rsidRPr="008759B6">
        <w:rPr>
          <w:rFonts w:eastAsia="宋体"/>
          <w:i/>
          <w:iCs/>
          <w:lang w:val="en-US" w:eastAsia="zh-CN"/>
        </w:rPr>
        <w:t>firstPDCCH-MonitoringOccasionOfPO</w:t>
      </w:r>
      <w:proofErr w:type="spellEnd"/>
      <w:r w:rsidR="00650DA7" w:rsidRPr="00AF56BD">
        <w:rPr>
          <w:rFonts w:eastAsia="宋体"/>
          <w:iCs/>
          <w:lang w:val="en-US" w:eastAsia="zh-CN"/>
        </w:rPr>
        <w:t>:</w:t>
      </w:r>
    </w:p>
    <w:p w:rsidR="008759B6" w:rsidRPr="00515257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143359)</w:t>
      </w:r>
    </w:p>
    <w:p w:rsidR="00431B96" w:rsidRPr="00EE33FC" w:rsidRDefault="008759B6" w:rsidP="00EE33FC">
      <w:pPr>
        <w:pStyle w:val="a9"/>
        <w:jc w:val="both"/>
        <w:rPr>
          <w:rFonts w:eastAsia="宋体" w:hint="eastAsia"/>
          <w:b/>
          <w:iCs/>
          <w:lang w:val="en-US" w:eastAsia="zh-CN"/>
        </w:rPr>
      </w:pPr>
      <w:r w:rsidRPr="008759B6">
        <w:rPr>
          <w:rFonts w:eastAsia="宋体" w:hint="eastAsia"/>
          <w:b/>
          <w:iCs/>
          <w:lang w:val="en-US" w:eastAsia="zh-CN"/>
        </w:rPr>
        <w:t>P</w:t>
      </w:r>
      <w:r w:rsidRPr="008759B6">
        <w:rPr>
          <w:rFonts w:eastAsia="宋体"/>
          <w:b/>
          <w:iCs/>
          <w:lang w:val="en-US" w:eastAsia="zh-CN"/>
        </w:rPr>
        <w:t xml:space="preserve">roposal 1: The above new values for </w:t>
      </w:r>
      <w:proofErr w:type="spellStart"/>
      <w:r w:rsidRPr="008759B6">
        <w:rPr>
          <w:rFonts w:eastAsia="宋体"/>
          <w:b/>
          <w:i/>
          <w:iCs/>
          <w:lang w:val="en-US" w:eastAsia="zh-CN"/>
        </w:rPr>
        <w:t>firstPDCCH-MonitoringOccasionOfPO</w:t>
      </w:r>
      <w:proofErr w:type="spellEnd"/>
      <w:r w:rsidRPr="008759B6">
        <w:rPr>
          <w:rFonts w:eastAsia="宋体"/>
          <w:b/>
          <w:iCs/>
          <w:lang w:val="en-US" w:eastAsia="zh-CN"/>
        </w:rPr>
        <w:t xml:space="preserve"> should be introduced in 38.331.</w:t>
      </w:r>
    </w:p>
    <w:p w:rsidR="005F415E" w:rsidRDefault="0020053C" w:rsidP="005F415E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P</w:t>
      </w:r>
      <w:r w:rsidR="005F415E">
        <w:rPr>
          <w:rFonts w:eastAsia="宋体"/>
          <w:b w:val="0"/>
          <w:bCs w:val="0"/>
          <w:sz w:val="30"/>
          <w:szCs w:val="30"/>
          <w:lang w:val="en-US"/>
        </w:rPr>
        <w:t>RACH adaptation</w:t>
      </w:r>
      <w:r w:rsidR="00F71366">
        <w:rPr>
          <w:rFonts w:eastAsia="宋体"/>
          <w:b w:val="0"/>
          <w:bCs w:val="0"/>
          <w:sz w:val="30"/>
          <w:szCs w:val="30"/>
          <w:lang w:val="en-US"/>
        </w:rPr>
        <w:t xml:space="preserve"> in time domain</w:t>
      </w:r>
    </w:p>
    <w:p w:rsidR="009B73E7" w:rsidRDefault="00EE33FC" w:rsidP="00BF6F77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>RAN1</w:t>
      </w:r>
      <w:r w:rsidR="006A6B35">
        <w:rPr>
          <w:rFonts w:ascii="Arial" w:eastAsia="宋体" w:hAnsi="Arial"/>
          <w:iCs/>
          <w:sz w:val="20"/>
        </w:rPr>
        <w:t xml:space="preserve"> have agreed to support DCI based </w:t>
      </w:r>
      <w:r w:rsidR="006A6B35" w:rsidRPr="006A6B35">
        <w:rPr>
          <w:rFonts w:ascii="Arial" w:eastAsia="宋体" w:hAnsi="Arial"/>
          <w:iCs/>
          <w:sz w:val="20"/>
        </w:rPr>
        <w:t>adaptation for additional PRACH resources</w:t>
      </w:r>
      <w:r w:rsidR="00E04E3E">
        <w:rPr>
          <w:rFonts w:ascii="Arial" w:eastAsia="宋体" w:hAnsi="Arial"/>
          <w:iCs/>
          <w:sz w:val="20"/>
        </w:rPr>
        <w:t xml:space="preserve"> with the LS </w:t>
      </w:r>
      <w:r w:rsidR="002D19F7">
        <w:rPr>
          <w:rFonts w:ascii="Arial" w:eastAsia="宋体" w:hAnsi="Arial"/>
          <w:iCs/>
          <w:sz w:val="20"/>
        </w:rPr>
        <w:t xml:space="preserve">[1] </w:t>
      </w:r>
      <w:r w:rsidR="00E04E3E">
        <w:rPr>
          <w:rFonts w:ascii="Arial" w:eastAsia="宋体" w:hAnsi="Arial"/>
          <w:iCs/>
          <w:sz w:val="20"/>
        </w:rPr>
        <w:t>sent to RAN2 to confirm the feasibility:</w:t>
      </w:r>
    </w:p>
    <w:p w:rsidR="00E04E3E" w:rsidRDefault="00E04E3E" w:rsidP="00B44020">
      <w:pPr>
        <w:rPr>
          <w:rFonts w:ascii="Arial" w:eastAsia="宋体" w:hAnsi="Arial" w:hint="eastAsia"/>
          <w:iCs/>
          <w:sz w:val="20"/>
        </w:rPr>
      </w:pPr>
      <w:r w:rsidRPr="00035B01">
        <w:rPr>
          <w:rFonts w:ascii="Arial" w:hAnsi="Arial" w:cs="Arial"/>
          <w:noProof/>
        </w:rPr>
        <w:lastRenderedPageBreak/>
        <mc:AlternateContent>
          <mc:Choice Requires="wps">
            <w:drawing>
              <wp:inline distT="0" distB="0" distL="0" distR="0" wp14:anchorId="2C9DCA4F" wp14:editId="3C6712EA">
                <wp:extent cx="6194066" cy="1404620"/>
                <wp:effectExtent l="0" t="0" r="16510" b="1460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06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4E3E" w:rsidRPr="006075F4" w:rsidRDefault="00E04E3E" w:rsidP="00E04E3E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:rsidR="00E04E3E" w:rsidRDefault="00E04E3E" w:rsidP="00E04E3E">
                            <w:pPr>
                              <w:pStyle w:val="a9"/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For DCI-based adaptation for additional PRACH resources, the following 1-bit field is used for adaptation indication in DCI format 1_0 with P-RNTI </w:t>
                            </w:r>
                          </w:p>
                          <w:p w:rsidR="00E04E3E" w:rsidRDefault="00E04E3E" w:rsidP="00E04E3E">
                            <w:pPr>
                              <w:pStyle w:val="a9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Use one bit from the Bits 5-8 within the Short Message field (from upper layers)</w:t>
                            </w:r>
                          </w:p>
                          <w:p w:rsidR="00E04E3E" w:rsidRDefault="00E04E3E" w:rsidP="00E04E3E">
                            <w:pPr>
                              <w:pStyle w:val="a9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Send LS to RAN2 to confirm the use of this bit.</w:t>
                            </w:r>
                          </w:p>
                          <w:p w:rsidR="00E04E3E" w:rsidRPr="003F2631" w:rsidRDefault="00E04E3E" w:rsidP="00E04E3E">
                            <w:pPr>
                              <w:pStyle w:val="a9"/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Above applies for cell that transmits the DCI for connected UEs and IDLE/INACTIVE mode 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C9DCA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7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">
                <v:textbox style="mso-fit-shape-to-text:t">
                  <w:txbxContent>
                    <w:p w:rsidR="00E04E3E" w:rsidRPr="006075F4" w:rsidRDefault="00E04E3E" w:rsidP="00E04E3E">
                      <w:pPr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</w:t>
                      </w:r>
                    </w:p>
                    <w:p w:rsidR="00E04E3E" w:rsidRDefault="00E04E3E" w:rsidP="00E04E3E">
                      <w:pPr>
                        <w:pStyle w:val="a9"/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For DCI-based adaptation for additional PRACH resources, the following 1-bit field is used for adaptation indication in DCI format 1_0 with P-RNTI </w:t>
                      </w:r>
                    </w:p>
                    <w:p w:rsidR="00E04E3E" w:rsidRDefault="00E04E3E" w:rsidP="00E04E3E">
                      <w:pPr>
                        <w:pStyle w:val="a9"/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jc w:val="both"/>
                        <w:textAlignment w:val="baseline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Use one bit from the Bits 5-8 within the Short Message field (from upper layers)</w:t>
                      </w:r>
                    </w:p>
                    <w:p w:rsidR="00E04E3E" w:rsidRDefault="00E04E3E" w:rsidP="00E04E3E">
                      <w:pPr>
                        <w:pStyle w:val="a9"/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jc w:val="both"/>
                        <w:textAlignment w:val="baseline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Send LS to RAN2 to confirm the use of this bit.</w:t>
                      </w:r>
                    </w:p>
                    <w:p w:rsidR="00E04E3E" w:rsidRPr="003F2631" w:rsidRDefault="00E04E3E" w:rsidP="00E04E3E">
                      <w:pPr>
                        <w:pStyle w:val="a9"/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Above applies for cell that transmits the DCI for connected UEs and IDLE/INACTIVE mode UEs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21FDF" w:rsidRDefault="00721FDF" w:rsidP="00B44020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 w:hint="eastAsia"/>
          <w:iCs/>
          <w:sz w:val="20"/>
        </w:rPr>
        <w:t>F</w:t>
      </w:r>
      <w:r>
        <w:rPr>
          <w:rFonts w:ascii="Arial" w:eastAsia="宋体" w:hAnsi="Arial"/>
          <w:iCs/>
          <w:sz w:val="20"/>
        </w:rPr>
        <w:t>rom RAN2’s perspective, after checking the Short Message field as follows, we understand it is feasible.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05"/>
      </w:tblGrid>
      <w:tr w:rsidR="00721FDF" w:rsidTr="00721FD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H"/>
              <w:ind w:firstLine="1050"/>
              <w:rPr>
                <w:rFonts w:eastAsia="Calibri"/>
              </w:rPr>
            </w:pPr>
            <w:r>
              <w:rPr>
                <w:rFonts w:eastAsia="Calibri"/>
              </w:rPr>
              <w:t>Bit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H"/>
              <w:ind w:firstLine="1050"/>
              <w:rPr>
                <w:rFonts w:eastAsia="Calibri"/>
              </w:rPr>
            </w:pPr>
            <w:r>
              <w:rPr>
                <w:rFonts w:eastAsia="Calibri"/>
              </w:rPr>
              <w:t>Short Message</w:t>
            </w:r>
          </w:p>
        </w:tc>
      </w:tr>
      <w:tr w:rsidR="00721FDF" w:rsidTr="00721FD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L"/>
              <w:rPr>
                <w:rFonts w:eastAsia="Times New Roma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proofErr w:type="spellStart"/>
            <w:r>
              <w:rPr>
                <w:rFonts w:eastAsia="Calibri"/>
                <w:b/>
                <w:bCs/>
                <w:i/>
                <w:iCs/>
              </w:rPr>
              <w:t>systemInfoModification</w:t>
            </w:r>
            <w:proofErr w:type="spellEnd"/>
          </w:p>
          <w:p w:rsidR="00721FDF" w:rsidRDefault="00721FD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If set to 1: indication of a BCCH modification other than </w:t>
            </w:r>
            <w:r>
              <w:rPr>
                <w:rFonts w:eastAsia="Calibri"/>
                <w:i/>
                <w:iCs/>
              </w:rPr>
              <w:t>SIB6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  <w:i/>
                <w:iCs/>
              </w:rPr>
              <w:t>SIB7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  <w:i/>
                <w:iCs/>
              </w:rPr>
              <w:t>SIB8</w:t>
            </w:r>
            <w:r>
              <w:rPr>
                <w:rFonts w:eastAsia="Calibri"/>
              </w:rPr>
              <w:t xml:space="preserve"> and </w:t>
            </w:r>
            <w:proofErr w:type="spellStart"/>
            <w:r>
              <w:rPr>
                <w:rFonts w:eastAsia="Calibri"/>
                <w:i/>
                <w:iCs/>
              </w:rPr>
              <w:t>posSIBs</w:t>
            </w:r>
            <w:proofErr w:type="spellEnd"/>
            <w:r>
              <w:rPr>
                <w:rFonts w:eastAsia="Calibri"/>
              </w:rPr>
              <w:t>.</w:t>
            </w:r>
          </w:p>
        </w:tc>
      </w:tr>
      <w:tr w:rsidR="00721FDF" w:rsidTr="00721FD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L"/>
              <w:rPr>
                <w:rFonts w:eastAsia="Times New Roma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proofErr w:type="spellStart"/>
            <w:r>
              <w:rPr>
                <w:rFonts w:eastAsia="Calibri"/>
                <w:b/>
                <w:bCs/>
                <w:i/>
                <w:iCs/>
              </w:rPr>
              <w:t>etwsAndCmasIndication</w:t>
            </w:r>
            <w:proofErr w:type="spellEnd"/>
          </w:p>
          <w:p w:rsidR="00721FDF" w:rsidRDefault="00721FD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If set to 1: indication of an ETWS primary notification and/or an ETWS secondary notification and/or a CMAS notification.</w:t>
            </w:r>
          </w:p>
        </w:tc>
      </w:tr>
      <w:tr w:rsidR="00721FDF" w:rsidTr="00721FD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L"/>
              <w:rPr>
                <w:rFonts w:eastAsia="Times New Roman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proofErr w:type="spellStart"/>
            <w:r>
              <w:rPr>
                <w:rFonts w:eastAsia="Calibri"/>
                <w:b/>
                <w:bCs/>
                <w:i/>
                <w:iCs/>
              </w:rPr>
              <w:t>stopPagingMonitoring</w:t>
            </w:r>
            <w:proofErr w:type="spellEnd"/>
          </w:p>
          <w:p w:rsidR="00721FDF" w:rsidRDefault="00721FD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This bit can be used for only operation with shared spectrum channel access and if </w:t>
            </w:r>
            <w:proofErr w:type="spellStart"/>
            <w:r>
              <w:rPr>
                <w:rFonts w:eastAsia="Calibri"/>
                <w:i/>
                <w:iCs/>
              </w:rPr>
              <w:t>nrofPDCCH-MonitoringOccasionPerSSB-InPO</w:t>
            </w:r>
            <w:proofErr w:type="spellEnd"/>
            <w:r>
              <w:rPr>
                <w:rFonts w:eastAsia="Calibri"/>
              </w:rPr>
              <w:t xml:space="preserve"> is present.</w:t>
            </w:r>
          </w:p>
          <w:p w:rsidR="00721FDF" w:rsidRDefault="00721FDF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</w:rPr>
              <w:t>If set to 1: indication that the UE may stop monitoring PDCCH occasion(s) for paging in this Paging Occasion</w:t>
            </w:r>
            <w:r>
              <w:t xml:space="preserve"> </w:t>
            </w:r>
            <w:r>
              <w:rPr>
                <w:rFonts w:eastAsia="Calibri"/>
              </w:rPr>
              <w:t>as specified in TS 38.304 [20], clause 7.1.</w:t>
            </w:r>
          </w:p>
        </w:tc>
      </w:tr>
      <w:tr w:rsidR="00721FDF" w:rsidTr="00721FD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L"/>
              <w:rPr>
                <w:rFonts w:eastAsia="Times New Roman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proofErr w:type="spellStart"/>
            <w:r>
              <w:rPr>
                <w:rFonts w:eastAsia="Calibri"/>
                <w:b/>
                <w:bCs/>
                <w:i/>
                <w:iCs/>
              </w:rPr>
              <w:t>systemInfoModification-eDRX</w:t>
            </w:r>
            <w:proofErr w:type="spellEnd"/>
          </w:p>
          <w:p w:rsidR="00721FDF" w:rsidRDefault="00721FDF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</w:rPr>
              <w:t xml:space="preserve">If set to 1: indication of a BCCH modification other than </w:t>
            </w:r>
            <w:r>
              <w:rPr>
                <w:rFonts w:eastAsia="Calibri"/>
                <w:i/>
                <w:iCs/>
              </w:rPr>
              <w:t>SIB6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  <w:i/>
                <w:iCs/>
              </w:rPr>
              <w:t>SIB7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  <w:i/>
                <w:iCs/>
              </w:rPr>
              <w:t>SIB8</w:t>
            </w:r>
            <w:r>
              <w:rPr>
                <w:rFonts w:eastAsia="Calibri"/>
              </w:rPr>
              <w:t xml:space="preserve"> and </w:t>
            </w:r>
            <w:proofErr w:type="spellStart"/>
            <w:r>
              <w:rPr>
                <w:rFonts w:eastAsia="Calibri"/>
                <w:i/>
                <w:iCs/>
              </w:rPr>
              <w:t>posSIB</w:t>
            </w:r>
            <w:r>
              <w:rPr>
                <w:rFonts w:eastAsia="Calibri"/>
              </w:rPr>
              <w:t>s</w:t>
            </w:r>
            <w:proofErr w:type="spellEnd"/>
            <w:r>
              <w:rPr>
                <w:rFonts w:eastAsia="Calibri"/>
              </w:rPr>
              <w:t xml:space="preserve">. This indication applies only to UEs using IDLE </w:t>
            </w:r>
            <w:proofErr w:type="spellStart"/>
            <w:r>
              <w:rPr>
                <w:rFonts w:eastAsia="Calibri"/>
              </w:rPr>
              <w:t>eDRX</w:t>
            </w:r>
            <w:proofErr w:type="spellEnd"/>
            <w:r>
              <w:rPr>
                <w:rFonts w:eastAsia="Calibri"/>
              </w:rPr>
              <w:t xml:space="preserve"> cycle longer than the BCCH modification period.</w:t>
            </w:r>
          </w:p>
        </w:tc>
      </w:tr>
      <w:tr w:rsidR="00721FDF" w:rsidTr="00721FD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L"/>
              <w:rPr>
                <w:rFonts w:eastAsia="Times New Roman"/>
              </w:rPr>
            </w:pPr>
            <w:r>
              <w:t>5 –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1FDF" w:rsidRDefault="00721FDF">
            <w:pPr>
              <w:pStyle w:val="TAL"/>
            </w:pPr>
            <w:r>
              <w:t>Not used in this release of the specification, and shall be ignored by UE if received.</w:t>
            </w:r>
          </w:p>
        </w:tc>
      </w:tr>
    </w:tbl>
    <w:p w:rsidR="00721FDF" w:rsidRDefault="00721FDF" w:rsidP="00B44020">
      <w:pPr>
        <w:rPr>
          <w:rFonts w:ascii="Arial" w:eastAsia="宋体" w:hAnsi="Arial"/>
          <w:iCs/>
          <w:sz w:val="20"/>
        </w:rPr>
      </w:pPr>
    </w:p>
    <w:p w:rsidR="00721FDF" w:rsidRPr="00EA00B3" w:rsidRDefault="00EA00B3" w:rsidP="00B44020">
      <w:pPr>
        <w:rPr>
          <w:rFonts w:ascii="Arial" w:eastAsia="宋体" w:hAnsi="Arial" w:hint="eastAsia"/>
          <w:b/>
          <w:iCs/>
          <w:sz w:val="20"/>
        </w:rPr>
      </w:pPr>
      <w:r w:rsidRPr="00EA00B3">
        <w:rPr>
          <w:rFonts w:ascii="Arial" w:eastAsia="宋体" w:hAnsi="Arial" w:hint="eastAsia"/>
          <w:b/>
          <w:iCs/>
          <w:sz w:val="20"/>
        </w:rPr>
        <w:t>P</w:t>
      </w:r>
      <w:r w:rsidRPr="00EA00B3">
        <w:rPr>
          <w:rFonts w:ascii="Arial" w:eastAsia="宋体" w:hAnsi="Arial"/>
          <w:b/>
          <w:iCs/>
          <w:sz w:val="20"/>
        </w:rPr>
        <w:t>roposal 2</w:t>
      </w:r>
      <w:r w:rsidRPr="00EA00B3">
        <w:rPr>
          <w:rFonts w:ascii="Arial" w:eastAsia="宋体" w:hAnsi="Arial" w:hint="eastAsia"/>
          <w:b/>
          <w:iCs/>
          <w:sz w:val="20"/>
        </w:rPr>
        <w:t>:</w:t>
      </w:r>
      <w:r w:rsidRPr="00EA00B3">
        <w:rPr>
          <w:rFonts w:ascii="Arial" w:eastAsia="宋体" w:hAnsi="Arial"/>
          <w:b/>
          <w:iCs/>
          <w:sz w:val="20"/>
        </w:rPr>
        <w:t xml:space="preserve"> RAN2 confirm that it is feasible to use 1 bit from the 5-8 within the Short Message field to indicate PRACH adaption.</w:t>
      </w:r>
    </w:p>
    <w:p w:rsidR="00B44020" w:rsidRDefault="00EA00B3" w:rsidP="00B44020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>A</w:t>
      </w:r>
      <w:r w:rsidR="00A45C12">
        <w:rPr>
          <w:rFonts w:ascii="Arial" w:eastAsia="宋体" w:hAnsi="Arial"/>
          <w:iCs/>
          <w:sz w:val="20"/>
        </w:rPr>
        <w:t>lso</w:t>
      </w:r>
      <w:r w:rsidR="00B44020">
        <w:rPr>
          <w:rFonts w:ascii="Arial" w:eastAsia="宋体" w:hAnsi="Arial"/>
          <w:iCs/>
          <w:sz w:val="20"/>
        </w:rPr>
        <w:t>, we need to consider the configuration of the additional PRACH resources.</w:t>
      </w:r>
      <w:r w:rsidR="00041A78">
        <w:rPr>
          <w:rFonts w:ascii="Arial" w:eastAsia="宋体" w:hAnsi="Arial"/>
          <w:iCs/>
          <w:sz w:val="20"/>
        </w:rPr>
        <w:t xml:space="preserve"> Since the common adaption is applicable for UE in idle/inactive and connected, we understand </w:t>
      </w:r>
      <w:r w:rsidR="00964BE7">
        <w:rPr>
          <w:rFonts w:ascii="Arial" w:eastAsia="宋体" w:hAnsi="Arial"/>
          <w:iCs/>
          <w:sz w:val="20"/>
        </w:rPr>
        <w:t>it is more appropriate to configure the additional PRACH resources as cell specific parameters and broadcast via system information</w:t>
      </w:r>
      <w:r w:rsidR="00BD64BF">
        <w:rPr>
          <w:rFonts w:ascii="Arial" w:eastAsia="宋体" w:hAnsi="Arial"/>
          <w:iCs/>
          <w:sz w:val="20"/>
        </w:rPr>
        <w:t>.</w:t>
      </w:r>
    </w:p>
    <w:p w:rsidR="002A61F6" w:rsidRDefault="002A61F6" w:rsidP="00B44020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 xml:space="preserve">Considering that the </w:t>
      </w:r>
      <w:proofErr w:type="spellStart"/>
      <w:r>
        <w:rPr>
          <w:rFonts w:ascii="Arial" w:eastAsia="宋体" w:hAnsi="Arial"/>
          <w:iCs/>
          <w:sz w:val="20"/>
        </w:rPr>
        <w:t>SIBxx</w:t>
      </w:r>
      <w:proofErr w:type="spellEnd"/>
      <w:r>
        <w:rPr>
          <w:rFonts w:ascii="Arial" w:eastAsia="宋体" w:hAnsi="Arial"/>
          <w:iCs/>
          <w:sz w:val="20"/>
        </w:rPr>
        <w:t xml:space="preserve"> is introduced for on demand SIB1, which is a separate feature from PRACH adaption, we understand it is better to include the additional PRACH resources in SIB1.</w:t>
      </w:r>
    </w:p>
    <w:p w:rsidR="00964BE7" w:rsidRDefault="00964BE7" w:rsidP="00B44020">
      <w:pPr>
        <w:rPr>
          <w:rFonts w:ascii="Arial" w:eastAsia="宋体" w:hAnsi="Arial"/>
          <w:b/>
          <w:iCs/>
          <w:sz w:val="20"/>
        </w:rPr>
      </w:pPr>
      <w:r w:rsidRPr="00964BE7">
        <w:rPr>
          <w:rFonts w:ascii="Arial" w:eastAsia="宋体" w:hAnsi="Arial"/>
          <w:b/>
          <w:iCs/>
          <w:sz w:val="20"/>
        </w:rPr>
        <w:t>Proposal 3:</w:t>
      </w:r>
      <w:r>
        <w:rPr>
          <w:rFonts w:ascii="Arial" w:eastAsia="宋体" w:hAnsi="Arial"/>
          <w:b/>
          <w:iCs/>
          <w:sz w:val="20"/>
        </w:rPr>
        <w:t xml:space="preserve"> The additional PRACH resources should be cell specific and b</w:t>
      </w:r>
      <w:r w:rsidR="00BD64BF">
        <w:rPr>
          <w:rFonts w:ascii="Arial" w:eastAsia="宋体" w:hAnsi="Arial"/>
          <w:b/>
          <w:iCs/>
          <w:sz w:val="20"/>
        </w:rPr>
        <w:t>roadcast v</w:t>
      </w:r>
      <w:r w:rsidR="00602A87">
        <w:rPr>
          <w:rFonts w:ascii="Arial" w:eastAsia="宋体" w:hAnsi="Arial"/>
          <w:b/>
          <w:iCs/>
          <w:sz w:val="20"/>
        </w:rPr>
        <w:t xml:space="preserve">ia system </w:t>
      </w:r>
      <w:r w:rsidR="00602A87">
        <w:rPr>
          <w:rFonts w:ascii="Arial" w:eastAsia="宋体" w:hAnsi="Arial"/>
          <w:b/>
          <w:iCs/>
          <w:sz w:val="20"/>
        </w:rPr>
        <w:lastRenderedPageBreak/>
        <w:t>information</w:t>
      </w:r>
      <w:r w:rsidR="002A61F6">
        <w:rPr>
          <w:rFonts w:ascii="Arial" w:eastAsia="宋体" w:hAnsi="Arial"/>
          <w:b/>
          <w:iCs/>
          <w:sz w:val="20"/>
        </w:rPr>
        <w:t>, e.g. SIB1</w:t>
      </w:r>
      <w:r w:rsidR="00BD64BF">
        <w:rPr>
          <w:rFonts w:ascii="Arial" w:eastAsia="宋体" w:hAnsi="Arial"/>
          <w:b/>
          <w:iCs/>
          <w:sz w:val="20"/>
        </w:rPr>
        <w:t>.</w:t>
      </w:r>
    </w:p>
    <w:p w:rsidR="008E6259" w:rsidRDefault="00341B38" w:rsidP="008E6259">
      <w:pPr>
        <w:rPr>
          <w:rFonts w:ascii="Arial" w:hAnsi="Arial" w:cs="Arial"/>
          <w:sz w:val="20"/>
          <w:szCs w:val="20"/>
        </w:rPr>
      </w:pPr>
      <w:r w:rsidRPr="002160EA">
        <w:rPr>
          <w:rFonts w:ascii="Arial" w:eastAsia="宋体" w:hAnsi="Arial"/>
          <w:iCs/>
          <w:sz w:val="20"/>
        </w:rPr>
        <w:t xml:space="preserve">The following parameters </w:t>
      </w:r>
      <w:r w:rsidR="002160EA">
        <w:rPr>
          <w:rFonts w:ascii="Arial" w:eastAsia="宋体" w:hAnsi="Arial"/>
          <w:iCs/>
          <w:sz w:val="20"/>
        </w:rPr>
        <w:t xml:space="preserve">for PRACH adaption </w:t>
      </w:r>
      <w:r w:rsidRPr="002160EA">
        <w:rPr>
          <w:rFonts w:ascii="Arial" w:eastAsia="宋体" w:hAnsi="Arial"/>
          <w:iCs/>
          <w:sz w:val="20"/>
        </w:rPr>
        <w:t xml:space="preserve">are </w:t>
      </w:r>
      <w:r w:rsidR="008E6259">
        <w:rPr>
          <w:rFonts w:ascii="Arial" w:hAnsi="Arial" w:cs="Arial"/>
          <w:sz w:val="20"/>
          <w:szCs w:val="20"/>
        </w:rPr>
        <w:t xml:space="preserve">included in the latest </w:t>
      </w:r>
      <w:r w:rsidR="008E6259" w:rsidRPr="00F75C27">
        <w:rPr>
          <w:rFonts w:ascii="Arial" w:hAnsi="Arial" w:cs="Arial"/>
          <w:sz w:val="20"/>
          <w:szCs w:val="20"/>
        </w:rPr>
        <w:t>higher layers parameter list</w:t>
      </w:r>
      <w:r w:rsidR="008E6259">
        <w:rPr>
          <w:rFonts w:ascii="Arial" w:hAnsi="Arial" w:cs="Arial"/>
          <w:sz w:val="20"/>
          <w:szCs w:val="20"/>
        </w:rPr>
        <w:t xml:space="preserve"> from RAN1 [</w:t>
      </w:r>
      <w:r w:rsidR="008E6259">
        <w:rPr>
          <w:rFonts w:ascii="Arial" w:hAnsi="Arial" w:cs="Arial"/>
          <w:sz w:val="20"/>
          <w:szCs w:val="20"/>
        </w:rPr>
        <w:t>2</w:t>
      </w:r>
      <w:r w:rsidR="008E6259">
        <w:rPr>
          <w:rFonts w:ascii="Arial" w:hAnsi="Arial" w:cs="Arial"/>
          <w:sz w:val="20"/>
          <w:szCs w:val="20"/>
        </w:rPr>
        <w:t>]</w:t>
      </w:r>
      <w:r w:rsidR="009E7712">
        <w:rPr>
          <w:rFonts w:ascii="Arial" w:hAnsi="Arial" w:cs="Arial"/>
          <w:sz w:val="20"/>
          <w:szCs w:val="20"/>
        </w:rPr>
        <w:t>, and should be included in system information.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257"/>
        <w:gridCol w:w="3257"/>
        <w:gridCol w:w="3257"/>
      </w:tblGrid>
      <w:tr w:rsidR="00574B14" w:rsidTr="00BA2136"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PRACH-</w:t>
            </w:r>
            <w:proofErr w:type="spellStart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Config</w:t>
            </w:r>
            <w:proofErr w:type="spellEnd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 Index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PRACH configuration index for additional RACH configuration.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FFS: Value range </w:t>
            </w:r>
          </w:p>
        </w:tc>
      </w:tr>
      <w:tr w:rsidR="00574B14" w:rsidTr="004E049A"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msg1-FrequencyStart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Offset of lowest PRACH transmission occasion in frequency domain with respective to PRB 0, at least for 4-step RACH.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INTEGER (0..maxNrofPhysicalResourceBlocks-1), </w:t>
            </w:r>
          </w:p>
        </w:tc>
      </w:tr>
      <w:tr w:rsidR="00574B14" w:rsidTr="004E049A"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proofErr w:type="spellStart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addl</w:t>
            </w:r>
            <w:proofErr w:type="spellEnd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-</w:t>
            </w:r>
            <w:proofErr w:type="spellStart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ssb</w:t>
            </w:r>
            <w:proofErr w:type="spellEnd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-Periodicity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Additional SSB burst periodicity for the </w:t>
            </w:r>
            <w:proofErr w:type="spellStart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Scell</w:t>
            </w:r>
            <w:proofErr w:type="spellEnd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same as </w:t>
            </w:r>
            <w:proofErr w:type="spellStart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ssb</w:t>
            </w:r>
            <w:proofErr w:type="spellEnd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-periodicity</w:t>
            </w:r>
            <w:r w:rsidRPr="002160EA">
              <w:rPr>
                <w:rFonts w:ascii="Arial" w:eastAsia="等线" w:hAnsi="Arial" w:cs="Arial"/>
                <w:strike/>
                <w:color w:val="0000FF"/>
                <w:kern w:val="0"/>
                <w:sz w:val="18"/>
                <w:szCs w:val="18"/>
              </w:rPr>
              <w:br/>
            </w: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  <w:t xml:space="preserve">X≤2 additional SSB burst periodicities from SSB burst periodicities in  </w:t>
            </w:r>
            <w:proofErr w:type="spellStart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ssb</w:t>
            </w:r>
            <w:proofErr w:type="spellEnd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-periodicity </w:t>
            </w:r>
          </w:p>
        </w:tc>
      </w:tr>
      <w:tr w:rsidR="00574B14" w:rsidTr="00D4004F"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proofErr w:type="spellStart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prach</w:t>
            </w:r>
            <w:proofErr w:type="spellEnd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-</w:t>
            </w:r>
            <w:proofErr w:type="spellStart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SubsetMask</w:t>
            </w:r>
            <w:proofErr w:type="spellEnd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-Index-Adaptation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Single PRACH mask to identify the subset of the additional PRACH resources applicable at least for adaptation for DCI 1_0 with P-RNTI.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Value range {0,1,2,3}</w:t>
            </w:r>
          </w:p>
        </w:tc>
      </w:tr>
      <w:tr w:rsidR="00574B14" w:rsidTr="00FA69BD"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msg1-FDM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The number of PRACH transmission occasions </w:t>
            </w:r>
            <w:proofErr w:type="spellStart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FDMed</w:t>
            </w:r>
            <w:proofErr w:type="spellEnd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 in one time instance, at least for 4-step RACH.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same as msg1-FDM</w:t>
            </w:r>
          </w:p>
        </w:tc>
      </w:tr>
      <w:tr w:rsidR="00574B14" w:rsidTr="00FA69BD"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proofErr w:type="spellStart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ssb-perRACH-OccasionAndCB-PreamblesPerSSB</w:t>
            </w:r>
            <w:proofErr w:type="spellEnd"/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Configuration of number of SSB per RO and CB preambles per SSB.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B14" w:rsidRPr="002160EA" w:rsidRDefault="00574B14" w:rsidP="00574B14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same as </w:t>
            </w:r>
            <w:proofErr w:type="spellStart"/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ssb-perRACH-OccasionAndCB-PreamblesPerSSB</w:t>
            </w:r>
            <w:proofErr w:type="spellEnd"/>
          </w:p>
        </w:tc>
      </w:tr>
    </w:tbl>
    <w:p w:rsidR="002160EA" w:rsidRDefault="002160EA" w:rsidP="00B44020">
      <w:pPr>
        <w:rPr>
          <w:rFonts w:ascii="Arial" w:eastAsia="宋体" w:hAnsi="Arial" w:hint="eastAsia"/>
          <w:iCs/>
          <w:sz w:val="20"/>
        </w:rPr>
      </w:pPr>
    </w:p>
    <w:p w:rsidR="009E7712" w:rsidRPr="00964ACD" w:rsidRDefault="00964ACD" w:rsidP="00B44020">
      <w:pPr>
        <w:rPr>
          <w:rFonts w:ascii="Arial" w:eastAsia="宋体" w:hAnsi="Arial"/>
          <w:b/>
          <w:iCs/>
          <w:sz w:val="20"/>
        </w:rPr>
      </w:pPr>
      <w:r w:rsidRPr="00964BE7">
        <w:rPr>
          <w:rFonts w:ascii="Arial" w:eastAsia="宋体" w:hAnsi="Arial"/>
          <w:b/>
          <w:iCs/>
          <w:sz w:val="20"/>
        </w:rPr>
        <w:t xml:space="preserve">Proposal </w:t>
      </w:r>
      <w:r>
        <w:rPr>
          <w:rFonts w:ascii="Arial" w:eastAsia="宋体" w:hAnsi="Arial"/>
          <w:b/>
          <w:iCs/>
          <w:sz w:val="20"/>
        </w:rPr>
        <w:t>4</w:t>
      </w:r>
      <w:r>
        <w:rPr>
          <w:rFonts w:ascii="Arial" w:eastAsia="宋体" w:hAnsi="Arial" w:hint="eastAsia"/>
          <w:b/>
          <w:iCs/>
          <w:sz w:val="20"/>
        </w:rPr>
        <w:t>:</w:t>
      </w:r>
      <w:r>
        <w:rPr>
          <w:rFonts w:ascii="Arial" w:eastAsia="宋体" w:hAnsi="Arial"/>
          <w:b/>
          <w:iCs/>
          <w:sz w:val="20"/>
        </w:rPr>
        <w:t xml:space="preserve"> </w:t>
      </w:r>
      <w:r w:rsidR="009E7712" w:rsidRPr="00964ACD">
        <w:rPr>
          <w:rFonts w:ascii="Arial" w:eastAsia="宋体" w:hAnsi="Arial"/>
          <w:b/>
          <w:iCs/>
          <w:sz w:val="20"/>
        </w:rPr>
        <w:t>Based on the latest input from RAN1, the following parameters should be included i</w:t>
      </w:r>
      <w:r w:rsidRPr="00964ACD">
        <w:rPr>
          <w:rFonts w:ascii="Arial" w:eastAsia="宋体" w:hAnsi="Arial"/>
          <w:b/>
          <w:iCs/>
          <w:sz w:val="20"/>
        </w:rPr>
        <w:t>n system information for PRACH adaption:</w:t>
      </w:r>
    </w:p>
    <w:p w:rsidR="00964ACD" w:rsidRPr="00964ACD" w:rsidRDefault="00964ACD" w:rsidP="00964ACD">
      <w:pPr>
        <w:pStyle w:val="afe"/>
        <w:numPr>
          <w:ilvl w:val="0"/>
          <w:numId w:val="30"/>
        </w:numPr>
        <w:ind w:firstLineChars="0"/>
        <w:rPr>
          <w:rFonts w:ascii="Arial" w:eastAsia="宋体" w:hAnsi="Arial"/>
          <w:b/>
          <w:iCs/>
          <w:sz w:val="20"/>
        </w:rPr>
      </w:pPr>
      <w:r w:rsidRPr="00964ACD">
        <w:rPr>
          <w:rFonts w:ascii="Arial" w:eastAsia="宋体" w:hAnsi="Arial"/>
          <w:b/>
          <w:iCs/>
          <w:sz w:val="20"/>
        </w:rPr>
        <w:t>PRACH-</w:t>
      </w:r>
      <w:proofErr w:type="spellStart"/>
      <w:r w:rsidRPr="00964ACD">
        <w:rPr>
          <w:rFonts w:ascii="Arial" w:eastAsia="宋体" w:hAnsi="Arial"/>
          <w:b/>
          <w:iCs/>
          <w:sz w:val="20"/>
        </w:rPr>
        <w:t>Config</w:t>
      </w:r>
      <w:proofErr w:type="spellEnd"/>
      <w:r w:rsidRPr="00964ACD">
        <w:rPr>
          <w:rFonts w:ascii="Arial" w:eastAsia="宋体" w:hAnsi="Arial"/>
          <w:b/>
          <w:iCs/>
          <w:sz w:val="20"/>
        </w:rPr>
        <w:t xml:space="preserve"> Index</w:t>
      </w:r>
    </w:p>
    <w:p w:rsidR="00964ACD" w:rsidRPr="00964ACD" w:rsidRDefault="00964ACD" w:rsidP="00964ACD">
      <w:pPr>
        <w:pStyle w:val="afe"/>
        <w:numPr>
          <w:ilvl w:val="0"/>
          <w:numId w:val="30"/>
        </w:numPr>
        <w:ind w:firstLineChars="0"/>
        <w:rPr>
          <w:rFonts w:ascii="Arial" w:eastAsia="宋体" w:hAnsi="Arial"/>
          <w:b/>
          <w:iCs/>
          <w:sz w:val="20"/>
        </w:rPr>
      </w:pPr>
      <w:r w:rsidRPr="00964ACD">
        <w:rPr>
          <w:rFonts w:ascii="Arial" w:eastAsia="宋体" w:hAnsi="Arial"/>
          <w:b/>
          <w:iCs/>
          <w:sz w:val="20"/>
        </w:rPr>
        <w:t>msg1-FrequencyStart</w:t>
      </w:r>
    </w:p>
    <w:p w:rsidR="00964ACD" w:rsidRPr="00964ACD" w:rsidRDefault="00964ACD" w:rsidP="00964ACD">
      <w:pPr>
        <w:pStyle w:val="afe"/>
        <w:numPr>
          <w:ilvl w:val="0"/>
          <w:numId w:val="30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964ACD">
        <w:rPr>
          <w:rFonts w:ascii="Arial" w:eastAsia="宋体" w:hAnsi="Arial"/>
          <w:b/>
          <w:iCs/>
          <w:sz w:val="20"/>
        </w:rPr>
        <w:t>addl</w:t>
      </w:r>
      <w:proofErr w:type="spellEnd"/>
      <w:r w:rsidRPr="00964ACD">
        <w:rPr>
          <w:rFonts w:ascii="Arial" w:eastAsia="宋体" w:hAnsi="Arial"/>
          <w:b/>
          <w:iCs/>
          <w:sz w:val="20"/>
        </w:rPr>
        <w:t>-</w:t>
      </w:r>
      <w:proofErr w:type="spellStart"/>
      <w:r w:rsidRPr="00964ACD">
        <w:rPr>
          <w:rFonts w:ascii="Arial" w:eastAsia="宋体" w:hAnsi="Arial"/>
          <w:b/>
          <w:iCs/>
          <w:sz w:val="20"/>
        </w:rPr>
        <w:t>ssb</w:t>
      </w:r>
      <w:proofErr w:type="spellEnd"/>
      <w:r w:rsidRPr="00964ACD">
        <w:rPr>
          <w:rFonts w:ascii="Arial" w:eastAsia="宋体" w:hAnsi="Arial"/>
          <w:b/>
          <w:iCs/>
          <w:sz w:val="20"/>
        </w:rPr>
        <w:t>-Periodicity</w:t>
      </w:r>
    </w:p>
    <w:p w:rsidR="00964ACD" w:rsidRPr="00964ACD" w:rsidRDefault="00964ACD" w:rsidP="00964ACD">
      <w:pPr>
        <w:pStyle w:val="afe"/>
        <w:numPr>
          <w:ilvl w:val="0"/>
          <w:numId w:val="30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964ACD">
        <w:rPr>
          <w:rFonts w:ascii="Arial" w:eastAsia="宋体" w:hAnsi="Arial"/>
          <w:b/>
          <w:iCs/>
          <w:sz w:val="20"/>
        </w:rPr>
        <w:t>prach</w:t>
      </w:r>
      <w:proofErr w:type="spellEnd"/>
      <w:r w:rsidRPr="00964ACD">
        <w:rPr>
          <w:rFonts w:ascii="Arial" w:eastAsia="宋体" w:hAnsi="Arial"/>
          <w:b/>
          <w:iCs/>
          <w:sz w:val="20"/>
        </w:rPr>
        <w:t>-</w:t>
      </w:r>
      <w:proofErr w:type="spellStart"/>
      <w:r w:rsidRPr="00964ACD">
        <w:rPr>
          <w:rFonts w:ascii="Arial" w:eastAsia="宋体" w:hAnsi="Arial"/>
          <w:b/>
          <w:iCs/>
          <w:sz w:val="20"/>
        </w:rPr>
        <w:t>SubsetMask</w:t>
      </w:r>
      <w:proofErr w:type="spellEnd"/>
      <w:r w:rsidRPr="00964ACD">
        <w:rPr>
          <w:rFonts w:ascii="Arial" w:eastAsia="宋体" w:hAnsi="Arial"/>
          <w:b/>
          <w:iCs/>
          <w:sz w:val="20"/>
        </w:rPr>
        <w:t>-Index-Adaptation</w:t>
      </w:r>
    </w:p>
    <w:p w:rsidR="00964ACD" w:rsidRPr="00964ACD" w:rsidRDefault="00964ACD" w:rsidP="00964ACD">
      <w:pPr>
        <w:pStyle w:val="afe"/>
        <w:numPr>
          <w:ilvl w:val="0"/>
          <w:numId w:val="30"/>
        </w:numPr>
        <w:ind w:firstLineChars="0"/>
        <w:rPr>
          <w:rFonts w:ascii="Arial" w:eastAsia="宋体" w:hAnsi="Arial"/>
          <w:b/>
          <w:iCs/>
          <w:sz w:val="20"/>
        </w:rPr>
      </w:pPr>
      <w:r w:rsidRPr="00964ACD">
        <w:rPr>
          <w:rFonts w:ascii="Arial" w:eastAsia="宋体" w:hAnsi="Arial"/>
          <w:b/>
          <w:iCs/>
          <w:sz w:val="20"/>
        </w:rPr>
        <w:t>msg1-FDM</w:t>
      </w:r>
    </w:p>
    <w:p w:rsidR="00964ACD" w:rsidRPr="00964ACD" w:rsidRDefault="00964ACD" w:rsidP="00964ACD">
      <w:pPr>
        <w:pStyle w:val="afe"/>
        <w:numPr>
          <w:ilvl w:val="0"/>
          <w:numId w:val="30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964ACD">
        <w:rPr>
          <w:rFonts w:ascii="Arial" w:eastAsia="宋体" w:hAnsi="Arial"/>
          <w:b/>
          <w:iCs/>
          <w:sz w:val="20"/>
        </w:rPr>
        <w:t>ssb-perRACH-OccasionAndCB-PreamblesPerSSB</w:t>
      </w:r>
      <w:proofErr w:type="spellEnd"/>
    </w:p>
    <w:bookmarkEnd w:id="2"/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proposals are given: </w:t>
      </w:r>
    </w:p>
    <w:p w:rsidR="00E023C4" w:rsidRPr="008759B6" w:rsidRDefault="00E023C4" w:rsidP="00E023C4">
      <w:pPr>
        <w:pStyle w:val="a9"/>
        <w:jc w:val="both"/>
        <w:rPr>
          <w:rFonts w:eastAsia="宋体"/>
          <w:b/>
          <w:iCs/>
          <w:lang w:val="en-US" w:eastAsia="zh-CN"/>
        </w:rPr>
      </w:pPr>
      <w:r w:rsidRPr="008759B6">
        <w:rPr>
          <w:rFonts w:eastAsia="宋体" w:hint="eastAsia"/>
          <w:b/>
          <w:iCs/>
          <w:lang w:val="en-US" w:eastAsia="zh-CN"/>
        </w:rPr>
        <w:lastRenderedPageBreak/>
        <w:t>P</w:t>
      </w:r>
      <w:r w:rsidRPr="008759B6">
        <w:rPr>
          <w:rFonts w:eastAsia="宋体"/>
          <w:b/>
          <w:iCs/>
          <w:lang w:val="en-US" w:eastAsia="zh-CN"/>
        </w:rPr>
        <w:t xml:space="preserve">roposal 1: The </w:t>
      </w:r>
      <w:r>
        <w:rPr>
          <w:rFonts w:eastAsia="宋体"/>
          <w:b/>
          <w:iCs/>
          <w:lang w:val="en-US" w:eastAsia="zh-CN"/>
        </w:rPr>
        <w:t>following</w:t>
      </w:r>
      <w:r w:rsidRPr="008759B6">
        <w:rPr>
          <w:rFonts w:eastAsia="宋体"/>
          <w:b/>
          <w:iCs/>
          <w:lang w:val="en-US" w:eastAsia="zh-CN"/>
        </w:rPr>
        <w:t xml:space="preserve"> new values for </w:t>
      </w:r>
      <w:proofErr w:type="spellStart"/>
      <w:r w:rsidRPr="008759B6">
        <w:rPr>
          <w:rFonts w:eastAsia="宋体"/>
          <w:b/>
          <w:i/>
          <w:iCs/>
          <w:lang w:val="en-US" w:eastAsia="zh-CN"/>
        </w:rPr>
        <w:t>firstPDCCH-MonitoringOccasionOfPO</w:t>
      </w:r>
      <w:proofErr w:type="spellEnd"/>
      <w:r w:rsidRPr="008759B6">
        <w:rPr>
          <w:rFonts w:eastAsia="宋体"/>
          <w:b/>
          <w:iCs/>
          <w:lang w:val="en-US" w:eastAsia="zh-CN"/>
        </w:rPr>
        <w:t xml:space="preserve"> should be introduced in 38.331.</w:t>
      </w:r>
    </w:p>
    <w:p w:rsidR="00E023C4" w:rsidRPr="00515257" w:rsidRDefault="00E023C4" w:rsidP="00E023C4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023C4" w:rsidRDefault="00E023C4" w:rsidP="00E023C4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E023C4" w:rsidRDefault="00E023C4" w:rsidP="00E023C4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023C4" w:rsidRDefault="00E023C4" w:rsidP="00E023C4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023C4" w:rsidRDefault="00E023C4" w:rsidP="00E023C4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143359)</w:t>
      </w:r>
    </w:p>
    <w:p w:rsidR="002D19F7" w:rsidRPr="00C46E77" w:rsidRDefault="00C46E77" w:rsidP="009C1C00">
      <w:pPr>
        <w:rPr>
          <w:rFonts w:ascii="Arial" w:eastAsia="宋体" w:hAnsi="Arial" w:hint="eastAsia"/>
          <w:b/>
          <w:iCs/>
          <w:sz w:val="20"/>
        </w:rPr>
      </w:pPr>
      <w:r w:rsidRPr="00EA00B3">
        <w:rPr>
          <w:rFonts w:ascii="Arial" w:eastAsia="宋体" w:hAnsi="Arial" w:hint="eastAsia"/>
          <w:b/>
          <w:iCs/>
          <w:sz w:val="20"/>
        </w:rPr>
        <w:t>P</w:t>
      </w:r>
      <w:r w:rsidRPr="00EA00B3">
        <w:rPr>
          <w:rFonts w:ascii="Arial" w:eastAsia="宋体" w:hAnsi="Arial"/>
          <w:b/>
          <w:iCs/>
          <w:sz w:val="20"/>
        </w:rPr>
        <w:t>roposal 2</w:t>
      </w:r>
      <w:r w:rsidRPr="00EA00B3">
        <w:rPr>
          <w:rFonts w:ascii="Arial" w:eastAsia="宋体" w:hAnsi="Arial" w:hint="eastAsia"/>
          <w:b/>
          <w:iCs/>
          <w:sz w:val="20"/>
        </w:rPr>
        <w:t>:</w:t>
      </w:r>
      <w:r w:rsidRPr="00EA00B3">
        <w:rPr>
          <w:rFonts w:ascii="Arial" w:eastAsia="宋体" w:hAnsi="Arial"/>
          <w:b/>
          <w:iCs/>
          <w:sz w:val="20"/>
        </w:rPr>
        <w:t xml:space="preserve"> RAN2 confirm that it is feasible to use 1 bit from the 5-8 within the Short Message field to indicate PRACH adaption.</w:t>
      </w:r>
      <w:bookmarkStart w:id="3" w:name="_GoBack"/>
      <w:bookmarkEnd w:id="3"/>
    </w:p>
    <w:p w:rsidR="00C46E77" w:rsidRDefault="00D01DA2" w:rsidP="00C46E77">
      <w:pPr>
        <w:rPr>
          <w:rFonts w:ascii="Arial" w:eastAsia="宋体" w:hAnsi="Arial"/>
          <w:b/>
          <w:iCs/>
          <w:sz w:val="20"/>
        </w:rPr>
      </w:pPr>
      <w:r>
        <w:rPr>
          <w:rFonts w:ascii="Arial" w:eastAsia="宋体" w:hAnsi="Arial"/>
          <w:b/>
          <w:iCs/>
          <w:sz w:val="20"/>
        </w:rPr>
        <w:t xml:space="preserve">Proposal </w:t>
      </w:r>
      <w:r w:rsidR="00C46E77" w:rsidRPr="00964BE7">
        <w:rPr>
          <w:rFonts w:ascii="Arial" w:eastAsia="宋体" w:hAnsi="Arial"/>
          <w:b/>
          <w:iCs/>
          <w:sz w:val="20"/>
        </w:rPr>
        <w:t>3:</w:t>
      </w:r>
      <w:r w:rsidR="00C46E77">
        <w:rPr>
          <w:rFonts w:ascii="Arial" w:eastAsia="宋体" w:hAnsi="Arial"/>
          <w:b/>
          <w:iCs/>
          <w:sz w:val="20"/>
        </w:rPr>
        <w:t xml:space="preserve"> The additional PRACH resources should be cell specific and broadcast via system information, e.g. SIB1.</w:t>
      </w:r>
    </w:p>
    <w:p w:rsidR="00C46E77" w:rsidRPr="00964ACD" w:rsidRDefault="00C46E77" w:rsidP="00C46E77">
      <w:pPr>
        <w:rPr>
          <w:rFonts w:ascii="Arial" w:eastAsia="宋体" w:hAnsi="Arial"/>
          <w:b/>
          <w:iCs/>
          <w:sz w:val="20"/>
        </w:rPr>
      </w:pPr>
      <w:r w:rsidRPr="00964BE7">
        <w:rPr>
          <w:rFonts w:ascii="Arial" w:eastAsia="宋体" w:hAnsi="Arial"/>
          <w:b/>
          <w:iCs/>
          <w:sz w:val="20"/>
        </w:rPr>
        <w:t xml:space="preserve">Proposal </w:t>
      </w:r>
      <w:r>
        <w:rPr>
          <w:rFonts w:ascii="Arial" w:eastAsia="宋体" w:hAnsi="Arial"/>
          <w:b/>
          <w:iCs/>
          <w:sz w:val="20"/>
        </w:rPr>
        <w:t>4</w:t>
      </w:r>
      <w:r>
        <w:rPr>
          <w:rFonts w:ascii="Arial" w:eastAsia="宋体" w:hAnsi="Arial" w:hint="eastAsia"/>
          <w:b/>
          <w:iCs/>
          <w:sz w:val="20"/>
        </w:rPr>
        <w:t>:</w:t>
      </w:r>
      <w:r>
        <w:rPr>
          <w:rFonts w:ascii="Arial" w:eastAsia="宋体" w:hAnsi="Arial"/>
          <w:b/>
          <w:iCs/>
          <w:sz w:val="20"/>
        </w:rPr>
        <w:t xml:space="preserve"> </w:t>
      </w:r>
      <w:r w:rsidRPr="00964ACD">
        <w:rPr>
          <w:rFonts w:ascii="Arial" w:eastAsia="宋体" w:hAnsi="Arial"/>
          <w:b/>
          <w:iCs/>
          <w:sz w:val="20"/>
        </w:rPr>
        <w:t>Based on the latest input from RAN1, the following parameters should be included in system information for PRACH adaption:</w:t>
      </w:r>
    </w:p>
    <w:p w:rsidR="00C46E77" w:rsidRPr="00964ACD" w:rsidRDefault="00C46E77" w:rsidP="00C46E77">
      <w:pPr>
        <w:pStyle w:val="afe"/>
        <w:numPr>
          <w:ilvl w:val="0"/>
          <w:numId w:val="30"/>
        </w:numPr>
        <w:ind w:firstLineChars="0"/>
        <w:rPr>
          <w:rFonts w:ascii="Arial" w:eastAsia="宋体" w:hAnsi="Arial"/>
          <w:b/>
          <w:iCs/>
          <w:sz w:val="20"/>
        </w:rPr>
      </w:pPr>
      <w:r w:rsidRPr="00964ACD">
        <w:rPr>
          <w:rFonts w:ascii="Arial" w:eastAsia="宋体" w:hAnsi="Arial"/>
          <w:b/>
          <w:iCs/>
          <w:sz w:val="20"/>
        </w:rPr>
        <w:t>PRACH-</w:t>
      </w:r>
      <w:proofErr w:type="spellStart"/>
      <w:r w:rsidRPr="00964ACD">
        <w:rPr>
          <w:rFonts w:ascii="Arial" w:eastAsia="宋体" w:hAnsi="Arial"/>
          <w:b/>
          <w:iCs/>
          <w:sz w:val="20"/>
        </w:rPr>
        <w:t>Config</w:t>
      </w:r>
      <w:proofErr w:type="spellEnd"/>
      <w:r w:rsidRPr="00964ACD">
        <w:rPr>
          <w:rFonts w:ascii="Arial" w:eastAsia="宋体" w:hAnsi="Arial"/>
          <w:b/>
          <w:iCs/>
          <w:sz w:val="20"/>
        </w:rPr>
        <w:t xml:space="preserve"> Index</w:t>
      </w:r>
    </w:p>
    <w:p w:rsidR="00C46E77" w:rsidRPr="00964ACD" w:rsidRDefault="00C46E77" w:rsidP="00C46E77">
      <w:pPr>
        <w:pStyle w:val="afe"/>
        <w:numPr>
          <w:ilvl w:val="0"/>
          <w:numId w:val="30"/>
        </w:numPr>
        <w:ind w:firstLineChars="0"/>
        <w:rPr>
          <w:rFonts w:ascii="Arial" w:eastAsia="宋体" w:hAnsi="Arial"/>
          <w:b/>
          <w:iCs/>
          <w:sz w:val="20"/>
        </w:rPr>
      </w:pPr>
      <w:r w:rsidRPr="00964ACD">
        <w:rPr>
          <w:rFonts w:ascii="Arial" w:eastAsia="宋体" w:hAnsi="Arial"/>
          <w:b/>
          <w:iCs/>
          <w:sz w:val="20"/>
        </w:rPr>
        <w:t>msg1-FrequencyStart</w:t>
      </w:r>
    </w:p>
    <w:p w:rsidR="00C46E77" w:rsidRPr="00964ACD" w:rsidRDefault="00C46E77" w:rsidP="00C46E77">
      <w:pPr>
        <w:pStyle w:val="afe"/>
        <w:numPr>
          <w:ilvl w:val="0"/>
          <w:numId w:val="30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964ACD">
        <w:rPr>
          <w:rFonts w:ascii="Arial" w:eastAsia="宋体" w:hAnsi="Arial"/>
          <w:b/>
          <w:iCs/>
          <w:sz w:val="20"/>
        </w:rPr>
        <w:t>addl</w:t>
      </w:r>
      <w:proofErr w:type="spellEnd"/>
      <w:r w:rsidRPr="00964ACD">
        <w:rPr>
          <w:rFonts w:ascii="Arial" w:eastAsia="宋体" w:hAnsi="Arial"/>
          <w:b/>
          <w:iCs/>
          <w:sz w:val="20"/>
        </w:rPr>
        <w:t>-</w:t>
      </w:r>
      <w:proofErr w:type="spellStart"/>
      <w:r w:rsidRPr="00964ACD">
        <w:rPr>
          <w:rFonts w:ascii="Arial" w:eastAsia="宋体" w:hAnsi="Arial"/>
          <w:b/>
          <w:iCs/>
          <w:sz w:val="20"/>
        </w:rPr>
        <w:t>ssb</w:t>
      </w:r>
      <w:proofErr w:type="spellEnd"/>
      <w:r w:rsidRPr="00964ACD">
        <w:rPr>
          <w:rFonts w:ascii="Arial" w:eastAsia="宋体" w:hAnsi="Arial"/>
          <w:b/>
          <w:iCs/>
          <w:sz w:val="20"/>
        </w:rPr>
        <w:t>-Periodicity</w:t>
      </w:r>
    </w:p>
    <w:p w:rsidR="00C46E77" w:rsidRPr="00964ACD" w:rsidRDefault="00C46E77" w:rsidP="00C46E77">
      <w:pPr>
        <w:pStyle w:val="afe"/>
        <w:numPr>
          <w:ilvl w:val="0"/>
          <w:numId w:val="30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964ACD">
        <w:rPr>
          <w:rFonts w:ascii="Arial" w:eastAsia="宋体" w:hAnsi="Arial"/>
          <w:b/>
          <w:iCs/>
          <w:sz w:val="20"/>
        </w:rPr>
        <w:t>prach</w:t>
      </w:r>
      <w:proofErr w:type="spellEnd"/>
      <w:r w:rsidRPr="00964ACD">
        <w:rPr>
          <w:rFonts w:ascii="Arial" w:eastAsia="宋体" w:hAnsi="Arial"/>
          <w:b/>
          <w:iCs/>
          <w:sz w:val="20"/>
        </w:rPr>
        <w:t>-</w:t>
      </w:r>
      <w:proofErr w:type="spellStart"/>
      <w:r w:rsidRPr="00964ACD">
        <w:rPr>
          <w:rFonts w:ascii="Arial" w:eastAsia="宋体" w:hAnsi="Arial"/>
          <w:b/>
          <w:iCs/>
          <w:sz w:val="20"/>
        </w:rPr>
        <w:t>SubsetMask</w:t>
      </w:r>
      <w:proofErr w:type="spellEnd"/>
      <w:r w:rsidRPr="00964ACD">
        <w:rPr>
          <w:rFonts w:ascii="Arial" w:eastAsia="宋体" w:hAnsi="Arial"/>
          <w:b/>
          <w:iCs/>
          <w:sz w:val="20"/>
        </w:rPr>
        <w:t>-Index-Adaptation</w:t>
      </w:r>
    </w:p>
    <w:p w:rsidR="00C46E77" w:rsidRPr="00964ACD" w:rsidRDefault="00C46E77" w:rsidP="00C46E77">
      <w:pPr>
        <w:pStyle w:val="afe"/>
        <w:numPr>
          <w:ilvl w:val="0"/>
          <w:numId w:val="30"/>
        </w:numPr>
        <w:ind w:firstLineChars="0"/>
        <w:rPr>
          <w:rFonts w:ascii="Arial" w:eastAsia="宋体" w:hAnsi="Arial"/>
          <w:b/>
          <w:iCs/>
          <w:sz w:val="20"/>
        </w:rPr>
      </w:pPr>
      <w:r w:rsidRPr="00964ACD">
        <w:rPr>
          <w:rFonts w:ascii="Arial" w:eastAsia="宋体" w:hAnsi="Arial"/>
          <w:b/>
          <w:iCs/>
          <w:sz w:val="20"/>
        </w:rPr>
        <w:t>msg1-FDM</w:t>
      </w:r>
    </w:p>
    <w:p w:rsidR="00E023C4" w:rsidRPr="00C46E77" w:rsidRDefault="00C46E77" w:rsidP="00C46E77">
      <w:pPr>
        <w:pStyle w:val="afe"/>
        <w:numPr>
          <w:ilvl w:val="0"/>
          <w:numId w:val="30"/>
        </w:numPr>
        <w:ind w:firstLineChars="0"/>
        <w:rPr>
          <w:rFonts w:ascii="Arial" w:eastAsia="宋体" w:hAnsi="Arial" w:hint="eastAsia"/>
          <w:b/>
          <w:iCs/>
          <w:sz w:val="20"/>
        </w:rPr>
      </w:pPr>
      <w:proofErr w:type="spellStart"/>
      <w:r w:rsidRPr="00964ACD">
        <w:rPr>
          <w:rFonts w:ascii="Arial" w:eastAsia="宋体" w:hAnsi="Arial"/>
          <w:b/>
          <w:iCs/>
          <w:sz w:val="20"/>
        </w:rPr>
        <w:t>ssb-perRACH-OccasionAndCB-PreamblesPerSSB</w:t>
      </w:r>
      <w:proofErr w:type="spellEnd"/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700F14" w:rsidRPr="00700F14" w:rsidRDefault="000A6F2B" w:rsidP="000A6F2B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0A6F2B">
        <w:rPr>
          <w:rFonts w:ascii="Arial" w:hAnsi="Arial" w:cs="Arial"/>
          <w:bCs/>
          <w:kern w:val="0"/>
          <w:sz w:val="20"/>
          <w:szCs w:val="20"/>
        </w:rPr>
        <w:t>R1-2503086 LS on DCI-based PRACH adaptation</w:t>
      </w:r>
    </w:p>
    <w:p w:rsidR="00E13B71" w:rsidRPr="0035200A" w:rsidRDefault="00E16097" w:rsidP="00E16097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E16097">
        <w:rPr>
          <w:rFonts w:ascii="Arial" w:hAnsi="Arial" w:cs="Arial"/>
          <w:bCs/>
          <w:kern w:val="0"/>
          <w:sz w:val="20"/>
          <w:szCs w:val="20"/>
        </w:rPr>
        <w:t>R1-2503155 Consolidated Rel-19 higher layers parameter list Post RAN1#120bis</w:t>
      </w:r>
    </w:p>
    <w:sectPr w:rsidR="00E13B71" w:rsidRPr="0035200A" w:rsidSect="00EB3EF8">
      <w:headerReference w:type="default" r:id="rId7"/>
      <w:footerReference w:type="even" r:id="rId8"/>
      <w:footerReference w:type="default" r:id="rId9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200" w:rsidRDefault="00C64200">
      <w:pPr>
        <w:spacing w:line="240" w:lineRule="auto"/>
      </w:pPr>
      <w:r>
        <w:separator/>
      </w:r>
    </w:p>
  </w:endnote>
  <w:endnote w:type="continuationSeparator" w:id="0">
    <w:p w:rsidR="00C64200" w:rsidRDefault="00C642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185EAB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E13B71" w:rsidRDefault="00E13B7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200" w:rsidRDefault="00C64200">
      <w:pPr>
        <w:spacing w:after="0"/>
      </w:pPr>
      <w:r>
        <w:separator/>
      </w:r>
    </w:p>
  </w:footnote>
  <w:footnote w:type="continuationSeparator" w:id="0">
    <w:p w:rsidR="00C64200" w:rsidRDefault="00C642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517108F"/>
    <w:multiLevelType w:val="singleLevel"/>
    <w:tmpl w:val="F517108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0735AB2"/>
    <w:multiLevelType w:val="hybridMultilevel"/>
    <w:tmpl w:val="65609B9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9A3A83"/>
    <w:multiLevelType w:val="hybridMultilevel"/>
    <w:tmpl w:val="EEDE70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07915"/>
    <w:multiLevelType w:val="hybridMultilevel"/>
    <w:tmpl w:val="B5FC0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5B7CC0"/>
    <w:multiLevelType w:val="hybridMultilevel"/>
    <w:tmpl w:val="5CF8F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3E5EFE"/>
    <w:multiLevelType w:val="hybridMultilevel"/>
    <w:tmpl w:val="9C4A7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A34EC"/>
    <w:multiLevelType w:val="hybridMultilevel"/>
    <w:tmpl w:val="DD18A1E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6442F5"/>
    <w:multiLevelType w:val="hybridMultilevel"/>
    <w:tmpl w:val="442EF98E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EB4D4B"/>
    <w:multiLevelType w:val="hybridMultilevel"/>
    <w:tmpl w:val="F202D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D7F0A"/>
    <w:multiLevelType w:val="hybridMultilevel"/>
    <w:tmpl w:val="0BDC71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1B01FA"/>
    <w:multiLevelType w:val="hybridMultilevel"/>
    <w:tmpl w:val="0BD69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C5D6A"/>
    <w:multiLevelType w:val="multilevel"/>
    <w:tmpl w:val="EEA6EF00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48F7FD2"/>
    <w:multiLevelType w:val="multilevel"/>
    <w:tmpl w:val="348F7FD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10E6A16"/>
    <w:multiLevelType w:val="multilevel"/>
    <w:tmpl w:val="410E6A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0D10"/>
    <w:multiLevelType w:val="hybridMultilevel"/>
    <w:tmpl w:val="F15E4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B134C"/>
    <w:multiLevelType w:val="multilevel"/>
    <w:tmpl w:val="49DB13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A13AC"/>
    <w:multiLevelType w:val="hybridMultilevel"/>
    <w:tmpl w:val="47E8E4E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40081B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A4497D"/>
    <w:multiLevelType w:val="multilevel"/>
    <w:tmpl w:val="51A449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87595"/>
    <w:multiLevelType w:val="multilevel"/>
    <w:tmpl w:val="2822F754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567343F2"/>
    <w:multiLevelType w:val="hybridMultilevel"/>
    <w:tmpl w:val="BC34C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462B1"/>
    <w:multiLevelType w:val="hybridMultilevel"/>
    <w:tmpl w:val="BE763E3E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3B575C"/>
    <w:multiLevelType w:val="multilevel"/>
    <w:tmpl w:val="743B575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605645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23"/>
  </w:num>
  <w:num w:numId="3">
    <w:abstractNumId w:val="7"/>
  </w:num>
  <w:num w:numId="4">
    <w:abstractNumId w:val="17"/>
  </w:num>
  <w:num w:numId="5">
    <w:abstractNumId w:val="1"/>
  </w:num>
  <w:num w:numId="6">
    <w:abstractNumId w:val="28"/>
  </w:num>
  <w:num w:numId="7">
    <w:abstractNumId w:val="0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9"/>
  </w:num>
  <w:num w:numId="13">
    <w:abstractNumId w:val="21"/>
  </w:num>
  <w:num w:numId="14">
    <w:abstractNumId w:val="18"/>
  </w:num>
  <w:num w:numId="15">
    <w:abstractNumId w:val="13"/>
  </w:num>
  <w:num w:numId="16">
    <w:abstractNumId w:val="4"/>
  </w:num>
  <w:num w:numId="17">
    <w:abstractNumId w:val="10"/>
  </w:num>
  <w:num w:numId="18">
    <w:abstractNumId w:val="8"/>
  </w:num>
  <w:num w:numId="19">
    <w:abstractNumId w:val="15"/>
  </w:num>
  <w:num w:numId="20">
    <w:abstractNumId w:val="24"/>
  </w:num>
  <w:num w:numId="21">
    <w:abstractNumId w:val="9"/>
  </w:num>
  <w:num w:numId="22">
    <w:abstractNumId w:val="19"/>
  </w:num>
  <w:num w:numId="23">
    <w:abstractNumId w:val="5"/>
  </w:num>
  <w:num w:numId="24">
    <w:abstractNumId w:val="26"/>
  </w:num>
  <w:num w:numId="25">
    <w:abstractNumId w:val="11"/>
  </w:num>
  <w:num w:numId="26">
    <w:abstractNumId w:val="12"/>
  </w:num>
  <w:num w:numId="27">
    <w:abstractNumId w:val="22"/>
  </w:num>
  <w:num w:numId="28">
    <w:abstractNumId w:val="3"/>
  </w:num>
  <w:num w:numId="29">
    <w:abstractNumId w:val="20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4111"/>
    <w:rsid w:val="00004808"/>
    <w:rsid w:val="000055B1"/>
    <w:rsid w:val="00005B70"/>
    <w:rsid w:val="00006B07"/>
    <w:rsid w:val="00007E91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B01"/>
    <w:rsid w:val="00022CC2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99D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1A78"/>
    <w:rsid w:val="00042CA0"/>
    <w:rsid w:val="00042E6F"/>
    <w:rsid w:val="00043923"/>
    <w:rsid w:val="00043FCA"/>
    <w:rsid w:val="000456BC"/>
    <w:rsid w:val="00045CA8"/>
    <w:rsid w:val="00045EDE"/>
    <w:rsid w:val="000462DF"/>
    <w:rsid w:val="00046E3D"/>
    <w:rsid w:val="000474BF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774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370"/>
    <w:rsid w:val="00090498"/>
    <w:rsid w:val="0009084A"/>
    <w:rsid w:val="000915A4"/>
    <w:rsid w:val="00091C65"/>
    <w:rsid w:val="0009278C"/>
    <w:rsid w:val="00092939"/>
    <w:rsid w:val="00092E40"/>
    <w:rsid w:val="00093150"/>
    <w:rsid w:val="00093BD2"/>
    <w:rsid w:val="0009487B"/>
    <w:rsid w:val="000950DE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3D2"/>
    <w:rsid w:val="000A3A4E"/>
    <w:rsid w:val="000A3E33"/>
    <w:rsid w:val="000A45FF"/>
    <w:rsid w:val="000A53F5"/>
    <w:rsid w:val="000A5A31"/>
    <w:rsid w:val="000A636B"/>
    <w:rsid w:val="000A6CCF"/>
    <w:rsid w:val="000A6F2B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36E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4773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48BF"/>
    <w:rsid w:val="000D6228"/>
    <w:rsid w:val="000D6A99"/>
    <w:rsid w:val="000D6D39"/>
    <w:rsid w:val="000E0C43"/>
    <w:rsid w:val="000E1125"/>
    <w:rsid w:val="000E1655"/>
    <w:rsid w:val="000E1993"/>
    <w:rsid w:val="000E3B8A"/>
    <w:rsid w:val="000E5499"/>
    <w:rsid w:val="000E58FE"/>
    <w:rsid w:val="000E6390"/>
    <w:rsid w:val="000E7A4B"/>
    <w:rsid w:val="000F0054"/>
    <w:rsid w:val="000F07AC"/>
    <w:rsid w:val="000F0A7B"/>
    <w:rsid w:val="000F0BB4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0F782A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2DC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47F"/>
    <w:rsid w:val="001156DF"/>
    <w:rsid w:val="00116546"/>
    <w:rsid w:val="00116D75"/>
    <w:rsid w:val="0012071D"/>
    <w:rsid w:val="00121944"/>
    <w:rsid w:val="00122802"/>
    <w:rsid w:val="00123B85"/>
    <w:rsid w:val="001253A3"/>
    <w:rsid w:val="00126145"/>
    <w:rsid w:val="0012673B"/>
    <w:rsid w:val="001277F8"/>
    <w:rsid w:val="001319FC"/>
    <w:rsid w:val="00131C3C"/>
    <w:rsid w:val="00131F5D"/>
    <w:rsid w:val="00131F75"/>
    <w:rsid w:val="0013288E"/>
    <w:rsid w:val="00134275"/>
    <w:rsid w:val="001347A6"/>
    <w:rsid w:val="0013534D"/>
    <w:rsid w:val="00135837"/>
    <w:rsid w:val="00135BF8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251"/>
    <w:rsid w:val="00150BAB"/>
    <w:rsid w:val="0015128A"/>
    <w:rsid w:val="00151BB9"/>
    <w:rsid w:val="00153230"/>
    <w:rsid w:val="00153531"/>
    <w:rsid w:val="0015433D"/>
    <w:rsid w:val="001543C6"/>
    <w:rsid w:val="00156302"/>
    <w:rsid w:val="00156452"/>
    <w:rsid w:val="00156D67"/>
    <w:rsid w:val="00160A40"/>
    <w:rsid w:val="00160B77"/>
    <w:rsid w:val="00161532"/>
    <w:rsid w:val="001619AF"/>
    <w:rsid w:val="001627D9"/>
    <w:rsid w:val="00163C28"/>
    <w:rsid w:val="00164BE5"/>
    <w:rsid w:val="00165077"/>
    <w:rsid w:val="0016573E"/>
    <w:rsid w:val="00165D7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10E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5EAB"/>
    <w:rsid w:val="001866DF"/>
    <w:rsid w:val="001878A6"/>
    <w:rsid w:val="00187EDA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97CBF"/>
    <w:rsid w:val="001A024A"/>
    <w:rsid w:val="001A0804"/>
    <w:rsid w:val="001A0AC8"/>
    <w:rsid w:val="001A384E"/>
    <w:rsid w:val="001A4015"/>
    <w:rsid w:val="001A4736"/>
    <w:rsid w:val="001A5BC7"/>
    <w:rsid w:val="001A6023"/>
    <w:rsid w:val="001A6376"/>
    <w:rsid w:val="001A6AFD"/>
    <w:rsid w:val="001A6B45"/>
    <w:rsid w:val="001A6B66"/>
    <w:rsid w:val="001A6D19"/>
    <w:rsid w:val="001A76A8"/>
    <w:rsid w:val="001B000D"/>
    <w:rsid w:val="001B16FF"/>
    <w:rsid w:val="001B21A1"/>
    <w:rsid w:val="001B2BF2"/>
    <w:rsid w:val="001B337C"/>
    <w:rsid w:val="001B3B48"/>
    <w:rsid w:val="001B4266"/>
    <w:rsid w:val="001B475D"/>
    <w:rsid w:val="001B48FD"/>
    <w:rsid w:val="001B5656"/>
    <w:rsid w:val="001B56E7"/>
    <w:rsid w:val="001B586F"/>
    <w:rsid w:val="001B5AE5"/>
    <w:rsid w:val="001B6518"/>
    <w:rsid w:val="001B7027"/>
    <w:rsid w:val="001B7346"/>
    <w:rsid w:val="001B7C67"/>
    <w:rsid w:val="001C0494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1EC"/>
    <w:rsid w:val="001C6297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1C82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757A"/>
    <w:rsid w:val="001F7D73"/>
    <w:rsid w:val="0020053C"/>
    <w:rsid w:val="002007D4"/>
    <w:rsid w:val="00201583"/>
    <w:rsid w:val="00201FFE"/>
    <w:rsid w:val="002025E8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60E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93B"/>
    <w:rsid w:val="00226C7B"/>
    <w:rsid w:val="0022781F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4E01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223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740"/>
    <w:rsid w:val="00250D22"/>
    <w:rsid w:val="00250D4B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67EF8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8B0"/>
    <w:rsid w:val="00284D42"/>
    <w:rsid w:val="00284DD1"/>
    <w:rsid w:val="002854AD"/>
    <w:rsid w:val="002855D0"/>
    <w:rsid w:val="00286D9E"/>
    <w:rsid w:val="002875E4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1F6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1AE1"/>
    <w:rsid w:val="002C3FF4"/>
    <w:rsid w:val="002C4649"/>
    <w:rsid w:val="002C52F5"/>
    <w:rsid w:val="002C561C"/>
    <w:rsid w:val="002C5A22"/>
    <w:rsid w:val="002C5AEF"/>
    <w:rsid w:val="002C6291"/>
    <w:rsid w:val="002C7E1F"/>
    <w:rsid w:val="002D00AA"/>
    <w:rsid w:val="002D0226"/>
    <w:rsid w:val="002D037B"/>
    <w:rsid w:val="002D044D"/>
    <w:rsid w:val="002D05F2"/>
    <w:rsid w:val="002D0856"/>
    <w:rsid w:val="002D0F0A"/>
    <w:rsid w:val="002D19C2"/>
    <w:rsid w:val="002D19F7"/>
    <w:rsid w:val="002D20D3"/>
    <w:rsid w:val="002D247F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2993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5E89"/>
    <w:rsid w:val="002F66B7"/>
    <w:rsid w:val="002F79CF"/>
    <w:rsid w:val="002F7AA9"/>
    <w:rsid w:val="00302077"/>
    <w:rsid w:val="00302210"/>
    <w:rsid w:val="003028F9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54C0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1CF"/>
    <w:rsid w:val="003277C3"/>
    <w:rsid w:val="00327BE8"/>
    <w:rsid w:val="00330072"/>
    <w:rsid w:val="003302ED"/>
    <w:rsid w:val="00330586"/>
    <w:rsid w:val="003307AC"/>
    <w:rsid w:val="003309A8"/>
    <w:rsid w:val="00330B4E"/>
    <w:rsid w:val="0033107C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2CA"/>
    <w:rsid w:val="00337390"/>
    <w:rsid w:val="00340AAF"/>
    <w:rsid w:val="00340B00"/>
    <w:rsid w:val="00340F7E"/>
    <w:rsid w:val="00341B38"/>
    <w:rsid w:val="00341C99"/>
    <w:rsid w:val="00341CF5"/>
    <w:rsid w:val="003427A9"/>
    <w:rsid w:val="00342D3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1006"/>
    <w:rsid w:val="0035200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00D"/>
    <w:rsid w:val="00370C8F"/>
    <w:rsid w:val="00370E0A"/>
    <w:rsid w:val="0037155B"/>
    <w:rsid w:val="00371876"/>
    <w:rsid w:val="00372C00"/>
    <w:rsid w:val="003737D0"/>
    <w:rsid w:val="00373D0E"/>
    <w:rsid w:val="00373D4E"/>
    <w:rsid w:val="003743E3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4F0"/>
    <w:rsid w:val="003A150D"/>
    <w:rsid w:val="003A2323"/>
    <w:rsid w:val="003A2A06"/>
    <w:rsid w:val="003A3ACC"/>
    <w:rsid w:val="003A4083"/>
    <w:rsid w:val="003A4C78"/>
    <w:rsid w:val="003A5159"/>
    <w:rsid w:val="003A552B"/>
    <w:rsid w:val="003A6B26"/>
    <w:rsid w:val="003A71C8"/>
    <w:rsid w:val="003A77E6"/>
    <w:rsid w:val="003A77FA"/>
    <w:rsid w:val="003A7B7F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6D59"/>
    <w:rsid w:val="003F7121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99"/>
    <w:rsid w:val="004069B2"/>
    <w:rsid w:val="0040772C"/>
    <w:rsid w:val="00407B4A"/>
    <w:rsid w:val="00410408"/>
    <w:rsid w:val="004109CF"/>
    <w:rsid w:val="00411350"/>
    <w:rsid w:val="004115F3"/>
    <w:rsid w:val="00411625"/>
    <w:rsid w:val="00411A1C"/>
    <w:rsid w:val="004123C0"/>
    <w:rsid w:val="0041289E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77D"/>
    <w:rsid w:val="00430C93"/>
    <w:rsid w:val="004314E9"/>
    <w:rsid w:val="00431B96"/>
    <w:rsid w:val="004322C6"/>
    <w:rsid w:val="00432C92"/>
    <w:rsid w:val="00433F05"/>
    <w:rsid w:val="00434137"/>
    <w:rsid w:val="004353E8"/>
    <w:rsid w:val="00435F9A"/>
    <w:rsid w:val="00436238"/>
    <w:rsid w:val="0043672A"/>
    <w:rsid w:val="00436907"/>
    <w:rsid w:val="00437BE9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DCC"/>
    <w:rsid w:val="00460FF4"/>
    <w:rsid w:val="004616A0"/>
    <w:rsid w:val="0046188A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42"/>
    <w:rsid w:val="00470697"/>
    <w:rsid w:val="00470C20"/>
    <w:rsid w:val="0047140E"/>
    <w:rsid w:val="00471524"/>
    <w:rsid w:val="00471DFA"/>
    <w:rsid w:val="00472234"/>
    <w:rsid w:val="00472D34"/>
    <w:rsid w:val="0047305C"/>
    <w:rsid w:val="0047403A"/>
    <w:rsid w:val="00474161"/>
    <w:rsid w:val="00474C36"/>
    <w:rsid w:val="00474D6D"/>
    <w:rsid w:val="00475E38"/>
    <w:rsid w:val="0047663E"/>
    <w:rsid w:val="00477C17"/>
    <w:rsid w:val="00477F45"/>
    <w:rsid w:val="0048006F"/>
    <w:rsid w:val="004802C9"/>
    <w:rsid w:val="00480DEB"/>
    <w:rsid w:val="004816C1"/>
    <w:rsid w:val="004823B3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782"/>
    <w:rsid w:val="004918AD"/>
    <w:rsid w:val="0049227F"/>
    <w:rsid w:val="00492EA5"/>
    <w:rsid w:val="00493247"/>
    <w:rsid w:val="00494AAD"/>
    <w:rsid w:val="004966BC"/>
    <w:rsid w:val="00496FCF"/>
    <w:rsid w:val="004970A5"/>
    <w:rsid w:val="00497F5B"/>
    <w:rsid w:val="004A0053"/>
    <w:rsid w:val="004A058A"/>
    <w:rsid w:val="004A1258"/>
    <w:rsid w:val="004A1837"/>
    <w:rsid w:val="004A2585"/>
    <w:rsid w:val="004A2687"/>
    <w:rsid w:val="004A402F"/>
    <w:rsid w:val="004A49E2"/>
    <w:rsid w:val="004A54C0"/>
    <w:rsid w:val="004A6230"/>
    <w:rsid w:val="004A7CAA"/>
    <w:rsid w:val="004B056D"/>
    <w:rsid w:val="004B10C0"/>
    <w:rsid w:val="004B12D7"/>
    <w:rsid w:val="004B225B"/>
    <w:rsid w:val="004B2B05"/>
    <w:rsid w:val="004B2BBA"/>
    <w:rsid w:val="004B5502"/>
    <w:rsid w:val="004B6C86"/>
    <w:rsid w:val="004B71F4"/>
    <w:rsid w:val="004B74FE"/>
    <w:rsid w:val="004B76B6"/>
    <w:rsid w:val="004C0B5E"/>
    <w:rsid w:val="004C1507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5B7"/>
    <w:rsid w:val="004D1EE6"/>
    <w:rsid w:val="004D1F5B"/>
    <w:rsid w:val="004D238B"/>
    <w:rsid w:val="004D325D"/>
    <w:rsid w:val="004D32C5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C08"/>
    <w:rsid w:val="004E5FAF"/>
    <w:rsid w:val="004E60FB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BE1"/>
    <w:rsid w:val="004F6083"/>
    <w:rsid w:val="004F68C9"/>
    <w:rsid w:val="004F6F56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257"/>
    <w:rsid w:val="005153FD"/>
    <w:rsid w:val="00515927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CD1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24A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827"/>
    <w:rsid w:val="00551CB5"/>
    <w:rsid w:val="00553234"/>
    <w:rsid w:val="00553342"/>
    <w:rsid w:val="00553E9D"/>
    <w:rsid w:val="0055402E"/>
    <w:rsid w:val="005543B0"/>
    <w:rsid w:val="00555BCC"/>
    <w:rsid w:val="0055689F"/>
    <w:rsid w:val="00556EE5"/>
    <w:rsid w:val="00560225"/>
    <w:rsid w:val="00561349"/>
    <w:rsid w:val="005618C7"/>
    <w:rsid w:val="00562405"/>
    <w:rsid w:val="00562AF2"/>
    <w:rsid w:val="00565744"/>
    <w:rsid w:val="005657FC"/>
    <w:rsid w:val="00565965"/>
    <w:rsid w:val="00567054"/>
    <w:rsid w:val="005672C5"/>
    <w:rsid w:val="00567A4F"/>
    <w:rsid w:val="00567A9A"/>
    <w:rsid w:val="00570362"/>
    <w:rsid w:val="005706AD"/>
    <w:rsid w:val="00570FEC"/>
    <w:rsid w:val="00571A8C"/>
    <w:rsid w:val="00571E4B"/>
    <w:rsid w:val="00571F06"/>
    <w:rsid w:val="00573328"/>
    <w:rsid w:val="0057377D"/>
    <w:rsid w:val="0057384A"/>
    <w:rsid w:val="00574B14"/>
    <w:rsid w:val="00575E08"/>
    <w:rsid w:val="00576C2B"/>
    <w:rsid w:val="005824B8"/>
    <w:rsid w:val="00585E04"/>
    <w:rsid w:val="00585E28"/>
    <w:rsid w:val="0058621D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1A58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3B6"/>
    <w:rsid w:val="005B3D8E"/>
    <w:rsid w:val="005B3D9D"/>
    <w:rsid w:val="005B4567"/>
    <w:rsid w:val="005B5375"/>
    <w:rsid w:val="005B5B0C"/>
    <w:rsid w:val="005B64F7"/>
    <w:rsid w:val="005B66D2"/>
    <w:rsid w:val="005B67EF"/>
    <w:rsid w:val="005B6C29"/>
    <w:rsid w:val="005B7032"/>
    <w:rsid w:val="005B7507"/>
    <w:rsid w:val="005B75C1"/>
    <w:rsid w:val="005B7842"/>
    <w:rsid w:val="005C00A1"/>
    <w:rsid w:val="005C0368"/>
    <w:rsid w:val="005C1AC7"/>
    <w:rsid w:val="005C1FF0"/>
    <w:rsid w:val="005C20A4"/>
    <w:rsid w:val="005C2356"/>
    <w:rsid w:val="005C2ABF"/>
    <w:rsid w:val="005C4A08"/>
    <w:rsid w:val="005C4B1B"/>
    <w:rsid w:val="005C58D4"/>
    <w:rsid w:val="005C60D4"/>
    <w:rsid w:val="005C778A"/>
    <w:rsid w:val="005C7F67"/>
    <w:rsid w:val="005D00B8"/>
    <w:rsid w:val="005D014F"/>
    <w:rsid w:val="005D15A6"/>
    <w:rsid w:val="005D2EB5"/>
    <w:rsid w:val="005D3382"/>
    <w:rsid w:val="005D57F1"/>
    <w:rsid w:val="005D5FC6"/>
    <w:rsid w:val="005D67D5"/>
    <w:rsid w:val="005D680C"/>
    <w:rsid w:val="005D6847"/>
    <w:rsid w:val="005E06D3"/>
    <w:rsid w:val="005E17B3"/>
    <w:rsid w:val="005E1F76"/>
    <w:rsid w:val="005E27C0"/>
    <w:rsid w:val="005E2BED"/>
    <w:rsid w:val="005E47E7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9B4"/>
    <w:rsid w:val="005F1FAE"/>
    <w:rsid w:val="005F2D3F"/>
    <w:rsid w:val="005F415E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12"/>
    <w:rsid w:val="00600647"/>
    <w:rsid w:val="00601081"/>
    <w:rsid w:val="00601212"/>
    <w:rsid w:val="006012C6"/>
    <w:rsid w:val="00601A95"/>
    <w:rsid w:val="006020FD"/>
    <w:rsid w:val="00602682"/>
    <w:rsid w:val="0060286C"/>
    <w:rsid w:val="00602A87"/>
    <w:rsid w:val="00603239"/>
    <w:rsid w:val="0060473D"/>
    <w:rsid w:val="00604E87"/>
    <w:rsid w:val="006053DC"/>
    <w:rsid w:val="006057BD"/>
    <w:rsid w:val="00606987"/>
    <w:rsid w:val="00607A61"/>
    <w:rsid w:val="00607B8F"/>
    <w:rsid w:val="00607C96"/>
    <w:rsid w:val="00610348"/>
    <w:rsid w:val="00610804"/>
    <w:rsid w:val="00612482"/>
    <w:rsid w:val="006127D4"/>
    <w:rsid w:val="00612D7C"/>
    <w:rsid w:val="00613149"/>
    <w:rsid w:val="00613185"/>
    <w:rsid w:val="00613C4D"/>
    <w:rsid w:val="00614547"/>
    <w:rsid w:val="00614D4B"/>
    <w:rsid w:val="00615525"/>
    <w:rsid w:val="00616DFB"/>
    <w:rsid w:val="00617014"/>
    <w:rsid w:val="0061708C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E96"/>
    <w:rsid w:val="00626F9F"/>
    <w:rsid w:val="00627ACD"/>
    <w:rsid w:val="00627B7B"/>
    <w:rsid w:val="00630383"/>
    <w:rsid w:val="006308BC"/>
    <w:rsid w:val="00630B29"/>
    <w:rsid w:val="00631B98"/>
    <w:rsid w:val="00633689"/>
    <w:rsid w:val="00633DA7"/>
    <w:rsid w:val="00635291"/>
    <w:rsid w:val="006357BD"/>
    <w:rsid w:val="00636BB2"/>
    <w:rsid w:val="006406AF"/>
    <w:rsid w:val="006408DC"/>
    <w:rsid w:val="006411DD"/>
    <w:rsid w:val="006413AD"/>
    <w:rsid w:val="006418AE"/>
    <w:rsid w:val="00642412"/>
    <w:rsid w:val="00642701"/>
    <w:rsid w:val="0064325D"/>
    <w:rsid w:val="00643373"/>
    <w:rsid w:val="00643388"/>
    <w:rsid w:val="00643A7A"/>
    <w:rsid w:val="0064412D"/>
    <w:rsid w:val="00644FE4"/>
    <w:rsid w:val="0064545A"/>
    <w:rsid w:val="00645717"/>
    <w:rsid w:val="006459C0"/>
    <w:rsid w:val="00645ADA"/>
    <w:rsid w:val="00645FC7"/>
    <w:rsid w:val="00646CE6"/>
    <w:rsid w:val="00646F8A"/>
    <w:rsid w:val="006479E2"/>
    <w:rsid w:val="00647A5E"/>
    <w:rsid w:val="006503F8"/>
    <w:rsid w:val="0065051C"/>
    <w:rsid w:val="00650BFB"/>
    <w:rsid w:val="00650D0F"/>
    <w:rsid w:val="00650DA7"/>
    <w:rsid w:val="00651856"/>
    <w:rsid w:val="006521E7"/>
    <w:rsid w:val="00652C4B"/>
    <w:rsid w:val="00653607"/>
    <w:rsid w:val="00653F97"/>
    <w:rsid w:val="00653FD4"/>
    <w:rsid w:val="00655724"/>
    <w:rsid w:val="0065579F"/>
    <w:rsid w:val="006569D2"/>
    <w:rsid w:val="00656F8E"/>
    <w:rsid w:val="00657092"/>
    <w:rsid w:val="00660910"/>
    <w:rsid w:val="00660CE5"/>
    <w:rsid w:val="00661810"/>
    <w:rsid w:val="00661976"/>
    <w:rsid w:val="006621F9"/>
    <w:rsid w:val="006631E5"/>
    <w:rsid w:val="00665721"/>
    <w:rsid w:val="00667196"/>
    <w:rsid w:val="00670351"/>
    <w:rsid w:val="006706AA"/>
    <w:rsid w:val="00671333"/>
    <w:rsid w:val="006716D3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AC7"/>
    <w:rsid w:val="00680F82"/>
    <w:rsid w:val="00682A84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1FFD"/>
    <w:rsid w:val="00694740"/>
    <w:rsid w:val="006954BD"/>
    <w:rsid w:val="00697138"/>
    <w:rsid w:val="0069757C"/>
    <w:rsid w:val="006978B2"/>
    <w:rsid w:val="00697DD7"/>
    <w:rsid w:val="006A07B1"/>
    <w:rsid w:val="006A0CED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6B35"/>
    <w:rsid w:val="006A7494"/>
    <w:rsid w:val="006B091B"/>
    <w:rsid w:val="006B0BCD"/>
    <w:rsid w:val="006B0C03"/>
    <w:rsid w:val="006B0CBE"/>
    <w:rsid w:val="006B0D2B"/>
    <w:rsid w:val="006B1969"/>
    <w:rsid w:val="006B2338"/>
    <w:rsid w:val="006B23C3"/>
    <w:rsid w:val="006B2F1E"/>
    <w:rsid w:val="006B3A67"/>
    <w:rsid w:val="006B3DD7"/>
    <w:rsid w:val="006B48F1"/>
    <w:rsid w:val="006B5BA5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015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5576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0F14"/>
    <w:rsid w:val="00701C87"/>
    <w:rsid w:val="00701F92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0738"/>
    <w:rsid w:val="00711E45"/>
    <w:rsid w:val="007131D1"/>
    <w:rsid w:val="00715E2E"/>
    <w:rsid w:val="007165B5"/>
    <w:rsid w:val="007165BE"/>
    <w:rsid w:val="007200FA"/>
    <w:rsid w:val="00721FDF"/>
    <w:rsid w:val="00722AE4"/>
    <w:rsid w:val="00723530"/>
    <w:rsid w:val="0072418A"/>
    <w:rsid w:val="007243A2"/>
    <w:rsid w:val="00724690"/>
    <w:rsid w:val="00725CC4"/>
    <w:rsid w:val="00725F16"/>
    <w:rsid w:val="00726958"/>
    <w:rsid w:val="007275E0"/>
    <w:rsid w:val="0072772B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49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6F48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5DE8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67F02"/>
    <w:rsid w:val="007705A1"/>
    <w:rsid w:val="00770F43"/>
    <w:rsid w:val="00771468"/>
    <w:rsid w:val="007719AC"/>
    <w:rsid w:val="00772B76"/>
    <w:rsid w:val="00773099"/>
    <w:rsid w:val="007731EF"/>
    <w:rsid w:val="00773686"/>
    <w:rsid w:val="00774E0E"/>
    <w:rsid w:val="007750AE"/>
    <w:rsid w:val="00775715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1C8B"/>
    <w:rsid w:val="007A2A69"/>
    <w:rsid w:val="007A3AD3"/>
    <w:rsid w:val="007A3BE7"/>
    <w:rsid w:val="007A3F85"/>
    <w:rsid w:val="007A4C8D"/>
    <w:rsid w:val="007A5C91"/>
    <w:rsid w:val="007A664B"/>
    <w:rsid w:val="007A6821"/>
    <w:rsid w:val="007A696E"/>
    <w:rsid w:val="007A6EE8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18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398"/>
    <w:rsid w:val="007D1769"/>
    <w:rsid w:val="007D23D5"/>
    <w:rsid w:val="007D2587"/>
    <w:rsid w:val="007D36F2"/>
    <w:rsid w:val="007D4D85"/>
    <w:rsid w:val="007D5684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00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93E"/>
    <w:rsid w:val="00811A11"/>
    <w:rsid w:val="00812603"/>
    <w:rsid w:val="00813E78"/>
    <w:rsid w:val="0081405E"/>
    <w:rsid w:val="00814945"/>
    <w:rsid w:val="00814985"/>
    <w:rsid w:val="008160BF"/>
    <w:rsid w:val="008168BC"/>
    <w:rsid w:val="00816F96"/>
    <w:rsid w:val="008170EC"/>
    <w:rsid w:val="008175D4"/>
    <w:rsid w:val="008217A9"/>
    <w:rsid w:val="00823944"/>
    <w:rsid w:val="00823AF8"/>
    <w:rsid w:val="00823FF0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2D3B"/>
    <w:rsid w:val="008334C6"/>
    <w:rsid w:val="00833EA5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4E0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3D5"/>
    <w:rsid w:val="00856EF3"/>
    <w:rsid w:val="00856F99"/>
    <w:rsid w:val="0085755F"/>
    <w:rsid w:val="00860552"/>
    <w:rsid w:val="008609B3"/>
    <w:rsid w:val="00860FE6"/>
    <w:rsid w:val="0086246F"/>
    <w:rsid w:val="0086285E"/>
    <w:rsid w:val="00863828"/>
    <w:rsid w:val="008638E7"/>
    <w:rsid w:val="00864140"/>
    <w:rsid w:val="00864D17"/>
    <w:rsid w:val="00865B0C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59B6"/>
    <w:rsid w:val="008768D2"/>
    <w:rsid w:val="00880C62"/>
    <w:rsid w:val="00880CD0"/>
    <w:rsid w:val="00880ED8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0F60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3E28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CFE"/>
    <w:rsid w:val="008B0FDB"/>
    <w:rsid w:val="008B302A"/>
    <w:rsid w:val="008B4198"/>
    <w:rsid w:val="008B4609"/>
    <w:rsid w:val="008B46D7"/>
    <w:rsid w:val="008B62D2"/>
    <w:rsid w:val="008B69F3"/>
    <w:rsid w:val="008B725C"/>
    <w:rsid w:val="008C0E70"/>
    <w:rsid w:val="008C1045"/>
    <w:rsid w:val="008C1D6D"/>
    <w:rsid w:val="008C21EB"/>
    <w:rsid w:val="008C2BB9"/>
    <w:rsid w:val="008C3258"/>
    <w:rsid w:val="008C3EFD"/>
    <w:rsid w:val="008C3F98"/>
    <w:rsid w:val="008C402A"/>
    <w:rsid w:val="008C4684"/>
    <w:rsid w:val="008C5524"/>
    <w:rsid w:val="008C56E2"/>
    <w:rsid w:val="008C594A"/>
    <w:rsid w:val="008C5B29"/>
    <w:rsid w:val="008C5C15"/>
    <w:rsid w:val="008C6703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D7A09"/>
    <w:rsid w:val="008E04EC"/>
    <w:rsid w:val="008E0617"/>
    <w:rsid w:val="008E0985"/>
    <w:rsid w:val="008E16DE"/>
    <w:rsid w:val="008E17D5"/>
    <w:rsid w:val="008E19A0"/>
    <w:rsid w:val="008E1C51"/>
    <w:rsid w:val="008E24FF"/>
    <w:rsid w:val="008E26C5"/>
    <w:rsid w:val="008E41F4"/>
    <w:rsid w:val="008E4AB6"/>
    <w:rsid w:val="008E4BCE"/>
    <w:rsid w:val="008E5434"/>
    <w:rsid w:val="008E5A7E"/>
    <w:rsid w:val="008E5B71"/>
    <w:rsid w:val="008E5E80"/>
    <w:rsid w:val="008E6259"/>
    <w:rsid w:val="008E705E"/>
    <w:rsid w:val="008E74B4"/>
    <w:rsid w:val="008F09FC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5B2D"/>
    <w:rsid w:val="00906813"/>
    <w:rsid w:val="009074C7"/>
    <w:rsid w:val="0090762D"/>
    <w:rsid w:val="009102E2"/>
    <w:rsid w:val="009107DE"/>
    <w:rsid w:val="00910D51"/>
    <w:rsid w:val="0091196A"/>
    <w:rsid w:val="00911DC9"/>
    <w:rsid w:val="009123FF"/>
    <w:rsid w:val="00912D58"/>
    <w:rsid w:val="0091541C"/>
    <w:rsid w:val="0091563F"/>
    <w:rsid w:val="00915BE3"/>
    <w:rsid w:val="009164CD"/>
    <w:rsid w:val="00916C40"/>
    <w:rsid w:val="00917271"/>
    <w:rsid w:val="0091740C"/>
    <w:rsid w:val="00917F3D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27BDE"/>
    <w:rsid w:val="00930538"/>
    <w:rsid w:val="00930B1B"/>
    <w:rsid w:val="00930CAD"/>
    <w:rsid w:val="00930D7F"/>
    <w:rsid w:val="0093105E"/>
    <w:rsid w:val="00931D73"/>
    <w:rsid w:val="009323F1"/>
    <w:rsid w:val="00932985"/>
    <w:rsid w:val="009334C3"/>
    <w:rsid w:val="00934ADA"/>
    <w:rsid w:val="0093545D"/>
    <w:rsid w:val="009362D5"/>
    <w:rsid w:val="00937436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10D5"/>
    <w:rsid w:val="009523B0"/>
    <w:rsid w:val="00952C64"/>
    <w:rsid w:val="009538CE"/>
    <w:rsid w:val="00953CDF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4ACD"/>
    <w:rsid w:val="00964BE7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0BA"/>
    <w:rsid w:val="00976997"/>
    <w:rsid w:val="00976D9D"/>
    <w:rsid w:val="0097700D"/>
    <w:rsid w:val="0097718E"/>
    <w:rsid w:val="009778FC"/>
    <w:rsid w:val="009800B6"/>
    <w:rsid w:val="009809FF"/>
    <w:rsid w:val="00980C66"/>
    <w:rsid w:val="00980CAA"/>
    <w:rsid w:val="009815B2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3E7"/>
    <w:rsid w:val="009B78B8"/>
    <w:rsid w:val="009B7E19"/>
    <w:rsid w:val="009C0E1F"/>
    <w:rsid w:val="009C1C00"/>
    <w:rsid w:val="009C2086"/>
    <w:rsid w:val="009C3006"/>
    <w:rsid w:val="009C3995"/>
    <w:rsid w:val="009C3A55"/>
    <w:rsid w:val="009C404E"/>
    <w:rsid w:val="009C4F41"/>
    <w:rsid w:val="009C506F"/>
    <w:rsid w:val="009C56F2"/>
    <w:rsid w:val="009C6A7B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E7712"/>
    <w:rsid w:val="009F012C"/>
    <w:rsid w:val="009F13FE"/>
    <w:rsid w:val="009F2244"/>
    <w:rsid w:val="009F36B2"/>
    <w:rsid w:val="009F396F"/>
    <w:rsid w:val="009F3D12"/>
    <w:rsid w:val="009F47C5"/>
    <w:rsid w:val="009F480E"/>
    <w:rsid w:val="009F4FF8"/>
    <w:rsid w:val="009F5056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6E5E"/>
    <w:rsid w:val="00A07F5B"/>
    <w:rsid w:val="00A07FB2"/>
    <w:rsid w:val="00A10019"/>
    <w:rsid w:val="00A10824"/>
    <w:rsid w:val="00A10D57"/>
    <w:rsid w:val="00A10F78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17CD6"/>
    <w:rsid w:val="00A203CC"/>
    <w:rsid w:val="00A20607"/>
    <w:rsid w:val="00A20910"/>
    <w:rsid w:val="00A20984"/>
    <w:rsid w:val="00A20D0F"/>
    <w:rsid w:val="00A21100"/>
    <w:rsid w:val="00A21CBC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2CA9"/>
    <w:rsid w:val="00A330EB"/>
    <w:rsid w:val="00A334CC"/>
    <w:rsid w:val="00A3376B"/>
    <w:rsid w:val="00A33803"/>
    <w:rsid w:val="00A34882"/>
    <w:rsid w:val="00A35D08"/>
    <w:rsid w:val="00A36851"/>
    <w:rsid w:val="00A36B27"/>
    <w:rsid w:val="00A37405"/>
    <w:rsid w:val="00A42910"/>
    <w:rsid w:val="00A4305B"/>
    <w:rsid w:val="00A4388D"/>
    <w:rsid w:val="00A44BE1"/>
    <w:rsid w:val="00A44C3B"/>
    <w:rsid w:val="00A44DE3"/>
    <w:rsid w:val="00A4500D"/>
    <w:rsid w:val="00A456C9"/>
    <w:rsid w:val="00A45C12"/>
    <w:rsid w:val="00A45C52"/>
    <w:rsid w:val="00A46F70"/>
    <w:rsid w:val="00A504A8"/>
    <w:rsid w:val="00A518EE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0783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3F20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5A29"/>
    <w:rsid w:val="00A8624C"/>
    <w:rsid w:val="00A900AE"/>
    <w:rsid w:val="00A90794"/>
    <w:rsid w:val="00A90987"/>
    <w:rsid w:val="00A90CD0"/>
    <w:rsid w:val="00A912EB"/>
    <w:rsid w:val="00A9185D"/>
    <w:rsid w:val="00A91A91"/>
    <w:rsid w:val="00A922D3"/>
    <w:rsid w:val="00A9330E"/>
    <w:rsid w:val="00A93FD6"/>
    <w:rsid w:val="00A9447A"/>
    <w:rsid w:val="00A94838"/>
    <w:rsid w:val="00A94BF7"/>
    <w:rsid w:val="00A95040"/>
    <w:rsid w:val="00A95088"/>
    <w:rsid w:val="00A957EB"/>
    <w:rsid w:val="00A960AC"/>
    <w:rsid w:val="00A97C8D"/>
    <w:rsid w:val="00AA244C"/>
    <w:rsid w:val="00AA28BD"/>
    <w:rsid w:val="00AA2C3E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83F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6D9C"/>
    <w:rsid w:val="00AB7A96"/>
    <w:rsid w:val="00AC0D98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56BD"/>
    <w:rsid w:val="00AF6B3A"/>
    <w:rsid w:val="00AF6EDF"/>
    <w:rsid w:val="00AF6F39"/>
    <w:rsid w:val="00AF72E9"/>
    <w:rsid w:val="00AF7672"/>
    <w:rsid w:val="00AF7EEF"/>
    <w:rsid w:val="00B002E0"/>
    <w:rsid w:val="00B0053F"/>
    <w:rsid w:val="00B00FB4"/>
    <w:rsid w:val="00B0132A"/>
    <w:rsid w:val="00B01759"/>
    <w:rsid w:val="00B017B3"/>
    <w:rsid w:val="00B029C1"/>
    <w:rsid w:val="00B03745"/>
    <w:rsid w:val="00B03C38"/>
    <w:rsid w:val="00B0481B"/>
    <w:rsid w:val="00B0596A"/>
    <w:rsid w:val="00B0700A"/>
    <w:rsid w:val="00B07968"/>
    <w:rsid w:val="00B07B19"/>
    <w:rsid w:val="00B10FBA"/>
    <w:rsid w:val="00B110E2"/>
    <w:rsid w:val="00B1189C"/>
    <w:rsid w:val="00B12666"/>
    <w:rsid w:val="00B126DA"/>
    <w:rsid w:val="00B1296D"/>
    <w:rsid w:val="00B13597"/>
    <w:rsid w:val="00B15903"/>
    <w:rsid w:val="00B166C8"/>
    <w:rsid w:val="00B20064"/>
    <w:rsid w:val="00B2067D"/>
    <w:rsid w:val="00B20DDC"/>
    <w:rsid w:val="00B21171"/>
    <w:rsid w:val="00B22FCB"/>
    <w:rsid w:val="00B23604"/>
    <w:rsid w:val="00B238C4"/>
    <w:rsid w:val="00B23F42"/>
    <w:rsid w:val="00B243E6"/>
    <w:rsid w:val="00B24BF2"/>
    <w:rsid w:val="00B24C41"/>
    <w:rsid w:val="00B252A5"/>
    <w:rsid w:val="00B2566A"/>
    <w:rsid w:val="00B2704A"/>
    <w:rsid w:val="00B27537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020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194F"/>
    <w:rsid w:val="00B52464"/>
    <w:rsid w:val="00B52CE2"/>
    <w:rsid w:val="00B52E0E"/>
    <w:rsid w:val="00B53049"/>
    <w:rsid w:val="00B53238"/>
    <w:rsid w:val="00B54890"/>
    <w:rsid w:val="00B555E2"/>
    <w:rsid w:val="00B55ABB"/>
    <w:rsid w:val="00B55CF3"/>
    <w:rsid w:val="00B56013"/>
    <w:rsid w:val="00B56491"/>
    <w:rsid w:val="00B60685"/>
    <w:rsid w:val="00B60B13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BA0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0ECF"/>
    <w:rsid w:val="00B928EE"/>
    <w:rsid w:val="00B92AD5"/>
    <w:rsid w:val="00B94407"/>
    <w:rsid w:val="00B94BA4"/>
    <w:rsid w:val="00B95787"/>
    <w:rsid w:val="00B96635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90F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4BF"/>
    <w:rsid w:val="00BD6CFB"/>
    <w:rsid w:val="00BE000A"/>
    <w:rsid w:val="00BE058C"/>
    <w:rsid w:val="00BE1DE7"/>
    <w:rsid w:val="00BE1FB3"/>
    <w:rsid w:val="00BE28BE"/>
    <w:rsid w:val="00BE2902"/>
    <w:rsid w:val="00BE2A37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6F77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1A54"/>
    <w:rsid w:val="00C03489"/>
    <w:rsid w:val="00C035B8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23C"/>
    <w:rsid w:val="00C21ECE"/>
    <w:rsid w:val="00C21F2D"/>
    <w:rsid w:val="00C22F16"/>
    <w:rsid w:val="00C231C4"/>
    <w:rsid w:val="00C23439"/>
    <w:rsid w:val="00C2440F"/>
    <w:rsid w:val="00C24C90"/>
    <w:rsid w:val="00C25949"/>
    <w:rsid w:val="00C2627E"/>
    <w:rsid w:val="00C26723"/>
    <w:rsid w:val="00C27213"/>
    <w:rsid w:val="00C278C2"/>
    <w:rsid w:val="00C27C05"/>
    <w:rsid w:val="00C30590"/>
    <w:rsid w:val="00C30773"/>
    <w:rsid w:val="00C316E6"/>
    <w:rsid w:val="00C32425"/>
    <w:rsid w:val="00C327FF"/>
    <w:rsid w:val="00C32828"/>
    <w:rsid w:val="00C33960"/>
    <w:rsid w:val="00C33DEA"/>
    <w:rsid w:val="00C340C6"/>
    <w:rsid w:val="00C343FB"/>
    <w:rsid w:val="00C34CB0"/>
    <w:rsid w:val="00C353D0"/>
    <w:rsid w:val="00C354D8"/>
    <w:rsid w:val="00C35AE1"/>
    <w:rsid w:val="00C363FA"/>
    <w:rsid w:val="00C366C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6E77"/>
    <w:rsid w:val="00C473CE"/>
    <w:rsid w:val="00C473F1"/>
    <w:rsid w:val="00C47622"/>
    <w:rsid w:val="00C50025"/>
    <w:rsid w:val="00C50168"/>
    <w:rsid w:val="00C5180C"/>
    <w:rsid w:val="00C52111"/>
    <w:rsid w:val="00C52280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57565"/>
    <w:rsid w:val="00C578E4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200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0"/>
    <w:rsid w:val="00C852DA"/>
    <w:rsid w:val="00C85E88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50F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C39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3C6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7D8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380"/>
    <w:rsid w:val="00CD5A36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CF75B2"/>
    <w:rsid w:val="00D00DB0"/>
    <w:rsid w:val="00D01DA2"/>
    <w:rsid w:val="00D028E5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4927"/>
    <w:rsid w:val="00D164B7"/>
    <w:rsid w:val="00D16D47"/>
    <w:rsid w:val="00D1747A"/>
    <w:rsid w:val="00D179A5"/>
    <w:rsid w:val="00D205D0"/>
    <w:rsid w:val="00D209F8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5F"/>
    <w:rsid w:val="00D25A28"/>
    <w:rsid w:val="00D25C46"/>
    <w:rsid w:val="00D25CA2"/>
    <w:rsid w:val="00D26BCB"/>
    <w:rsid w:val="00D26CC6"/>
    <w:rsid w:val="00D275C6"/>
    <w:rsid w:val="00D27639"/>
    <w:rsid w:val="00D3083F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4572"/>
    <w:rsid w:val="00D44B15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2B80"/>
    <w:rsid w:val="00D6451A"/>
    <w:rsid w:val="00D64662"/>
    <w:rsid w:val="00D66376"/>
    <w:rsid w:val="00D667F7"/>
    <w:rsid w:val="00D672D6"/>
    <w:rsid w:val="00D679CF"/>
    <w:rsid w:val="00D67D4A"/>
    <w:rsid w:val="00D67DDD"/>
    <w:rsid w:val="00D708DB"/>
    <w:rsid w:val="00D70B9D"/>
    <w:rsid w:val="00D72961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406F"/>
    <w:rsid w:val="00DA53CE"/>
    <w:rsid w:val="00DA5D23"/>
    <w:rsid w:val="00DA6954"/>
    <w:rsid w:val="00DA6CCE"/>
    <w:rsid w:val="00DA7973"/>
    <w:rsid w:val="00DB05F1"/>
    <w:rsid w:val="00DB0D9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0E95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5A6"/>
    <w:rsid w:val="00DE15AA"/>
    <w:rsid w:val="00DE1B4A"/>
    <w:rsid w:val="00DE29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0479"/>
    <w:rsid w:val="00DF1FCE"/>
    <w:rsid w:val="00DF2709"/>
    <w:rsid w:val="00DF2CBF"/>
    <w:rsid w:val="00DF3BA1"/>
    <w:rsid w:val="00DF3CCE"/>
    <w:rsid w:val="00DF3FDD"/>
    <w:rsid w:val="00DF4B73"/>
    <w:rsid w:val="00DF4CBC"/>
    <w:rsid w:val="00DF5370"/>
    <w:rsid w:val="00DF597F"/>
    <w:rsid w:val="00DF5A32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18DB"/>
    <w:rsid w:val="00E0205D"/>
    <w:rsid w:val="00E023C4"/>
    <w:rsid w:val="00E03463"/>
    <w:rsid w:val="00E03BE1"/>
    <w:rsid w:val="00E0458A"/>
    <w:rsid w:val="00E04783"/>
    <w:rsid w:val="00E048C6"/>
    <w:rsid w:val="00E04E3E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E04"/>
    <w:rsid w:val="00E13B71"/>
    <w:rsid w:val="00E153F6"/>
    <w:rsid w:val="00E157AF"/>
    <w:rsid w:val="00E1584B"/>
    <w:rsid w:val="00E15F7E"/>
    <w:rsid w:val="00E16097"/>
    <w:rsid w:val="00E17226"/>
    <w:rsid w:val="00E173DF"/>
    <w:rsid w:val="00E17F18"/>
    <w:rsid w:val="00E205D1"/>
    <w:rsid w:val="00E20677"/>
    <w:rsid w:val="00E208F6"/>
    <w:rsid w:val="00E20FF7"/>
    <w:rsid w:val="00E2110C"/>
    <w:rsid w:val="00E21533"/>
    <w:rsid w:val="00E22840"/>
    <w:rsid w:val="00E22E1F"/>
    <w:rsid w:val="00E2316D"/>
    <w:rsid w:val="00E2389C"/>
    <w:rsid w:val="00E24866"/>
    <w:rsid w:val="00E25DCF"/>
    <w:rsid w:val="00E26154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786E"/>
    <w:rsid w:val="00E4013C"/>
    <w:rsid w:val="00E40D48"/>
    <w:rsid w:val="00E40DBF"/>
    <w:rsid w:val="00E42A45"/>
    <w:rsid w:val="00E42C83"/>
    <w:rsid w:val="00E42C98"/>
    <w:rsid w:val="00E43798"/>
    <w:rsid w:val="00E43842"/>
    <w:rsid w:val="00E445F1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387A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0B3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2461"/>
    <w:rsid w:val="00EB3EF8"/>
    <w:rsid w:val="00EB4324"/>
    <w:rsid w:val="00EB4808"/>
    <w:rsid w:val="00EB4DD2"/>
    <w:rsid w:val="00EB4EA6"/>
    <w:rsid w:val="00EB6B1E"/>
    <w:rsid w:val="00EB6B41"/>
    <w:rsid w:val="00EB74F9"/>
    <w:rsid w:val="00EB7739"/>
    <w:rsid w:val="00EB7DFF"/>
    <w:rsid w:val="00EC0365"/>
    <w:rsid w:val="00EC1D1E"/>
    <w:rsid w:val="00EC201F"/>
    <w:rsid w:val="00EC40E3"/>
    <w:rsid w:val="00EC42EF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5A9C"/>
    <w:rsid w:val="00ED5D71"/>
    <w:rsid w:val="00ED6DC0"/>
    <w:rsid w:val="00ED7856"/>
    <w:rsid w:val="00ED792B"/>
    <w:rsid w:val="00ED7DC2"/>
    <w:rsid w:val="00EE17DF"/>
    <w:rsid w:val="00EE2374"/>
    <w:rsid w:val="00EE30BB"/>
    <w:rsid w:val="00EE33FC"/>
    <w:rsid w:val="00EE375E"/>
    <w:rsid w:val="00EE41C1"/>
    <w:rsid w:val="00EE4247"/>
    <w:rsid w:val="00EE5769"/>
    <w:rsid w:val="00EE5CA6"/>
    <w:rsid w:val="00EE65CA"/>
    <w:rsid w:val="00EE6916"/>
    <w:rsid w:val="00EE6995"/>
    <w:rsid w:val="00EE6DB0"/>
    <w:rsid w:val="00EF0067"/>
    <w:rsid w:val="00EF0451"/>
    <w:rsid w:val="00EF0AC4"/>
    <w:rsid w:val="00EF0AD6"/>
    <w:rsid w:val="00EF1335"/>
    <w:rsid w:val="00EF1557"/>
    <w:rsid w:val="00EF4AE0"/>
    <w:rsid w:val="00EF4FE8"/>
    <w:rsid w:val="00EF52D0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3E3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CB9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3AD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07F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3C15"/>
    <w:rsid w:val="00F6427D"/>
    <w:rsid w:val="00F64EA5"/>
    <w:rsid w:val="00F652E9"/>
    <w:rsid w:val="00F662DF"/>
    <w:rsid w:val="00F66A3D"/>
    <w:rsid w:val="00F66DF3"/>
    <w:rsid w:val="00F67115"/>
    <w:rsid w:val="00F67AB2"/>
    <w:rsid w:val="00F67F93"/>
    <w:rsid w:val="00F71366"/>
    <w:rsid w:val="00F7357E"/>
    <w:rsid w:val="00F73D21"/>
    <w:rsid w:val="00F74DF5"/>
    <w:rsid w:val="00F74ED0"/>
    <w:rsid w:val="00F759D4"/>
    <w:rsid w:val="00F75B44"/>
    <w:rsid w:val="00F76E39"/>
    <w:rsid w:val="00F77C1A"/>
    <w:rsid w:val="00F81DB2"/>
    <w:rsid w:val="00F81E5D"/>
    <w:rsid w:val="00F832DB"/>
    <w:rsid w:val="00F83593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0F8F"/>
    <w:rsid w:val="00F9143A"/>
    <w:rsid w:val="00F917E4"/>
    <w:rsid w:val="00F91B00"/>
    <w:rsid w:val="00F92751"/>
    <w:rsid w:val="00F9367E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0D11"/>
    <w:rsid w:val="00FA0E63"/>
    <w:rsid w:val="00FA20BF"/>
    <w:rsid w:val="00FA2F06"/>
    <w:rsid w:val="00FA34B5"/>
    <w:rsid w:val="00FA4FB5"/>
    <w:rsid w:val="00FA5D97"/>
    <w:rsid w:val="00FA608C"/>
    <w:rsid w:val="00FA690C"/>
    <w:rsid w:val="00FA7987"/>
    <w:rsid w:val="00FB0052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802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6B14"/>
    <w:rsid w:val="00FD7816"/>
    <w:rsid w:val="00FE04E2"/>
    <w:rsid w:val="00FE09E7"/>
    <w:rsid w:val="00FE0AB3"/>
    <w:rsid w:val="00FE2161"/>
    <w:rsid w:val="00FE23FB"/>
    <w:rsid w:val="00FE33D4"/>
    <w:rsid w:val="00FE3DAE"/>
    <w:rsid w:val="00FE42E1"/>
    <w:rsid w:val="00FE58B6"/>
    <w:rsid w:val="00FE598B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687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9CAC1A"/>
    <w:rsid w:val="05A022CF"/>
    <w:rsid w:val="05A146DE"/>
    <w:rsid w:val="05AC5333"/>
    <w:rsid w:val="05B075BA"/>
    <w:rsid w:val="05B56935"/>
    <w:rsid w:val="05B63D95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D772E"/>
    <w:rsid w:val="06BF1EE3"/>
    <w:rsid w:val="06C26744"/>
    <w:rsid w:val="06C52BBB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82186"/>
    <w:rsid w:val="08E53934"/>
    <w:rsid w:val="08F90F7F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13CBE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62626"/>
    <w:rsid w:val="0B3760B4"/>
    <w:rsid w:val="0B3A4208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5F762D2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775C09"/>
    <w:rsid w:val="1784481E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C12F9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AC20E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657FE6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5F283F"/>
    <w:rsid w:val="1D7326C6"/>
    <w:rsid w:val="1D76A03B"/>
    <w:rsid w:val="1D8C3DAD"/>
    <w:rsid w:val="1DA01B19"/>
    <w:rsid w:val="1DAD6F8B"/>
    <w:rsid w:val="1DAE4EFB"/>
    <w:rsid w:val="1DB71CD1"/>
    <w:rsid w:val="1DBC10D7"/>
    <w:rsid w:val="1DBD16BE"/>
    <w:rsid w:val="1DC11297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4460C"/>
    <w:rsid w:val="1E766DF2"/>
    <w:rsid w:val="1E780410"/>
    <w:rsid w:val="1E8E5EF5"/>
    <w:rsid w:val="1E9200EB"/>
    <w:rsid w:val="1E9B24D5"/>
    <w:rsid w:val="1EA12FC1"/>
    <w:rsid w:val="1EA5795B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CF7E84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538EE"/>
    <w:rsid w:val="2176492F"/>
    <w:rsid w:val="217F5FEA"/>
    <w:rsid w:val="218B14A7"/>
    <w:rsid w:val="21907321"/>
    <w:rsid w:val="21AA139D"/>
    <w:rsid w:val="21C2768F"/>
    <w:rsid w:val="21C6097A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2D401B1"/>
    <w:rsid w:val="23105512"/>
    <w:rsid w:val="23306EB9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7C40BE"/>
    <w:rsid w:val="248C391F"/>
    <w:rsid w:val="2493441B"/>
    <w:rsid w:val="249700EF"/>
    <w:rsid w:val="24996D32"/>
    <w:rsid w:val="24AF0519"/>
    <w:rsid w:val="24BC444C"/>
    <w:rsid w:val="24C16FF5"/>
    <w:rsid w:val="24CC5539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AC6D83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71ED"/>
    <w:rsid w:val="2CC130AA"/>
    <w:rsid w:val="2CC14D7A"/>
    <w:rsid w:val="2CC736A5"/>
    <w:rsid w:val="2CCD652D"/>
    <w:rsid w:val="2CD40880"/>
    <w:rsid w:val="2CE04532"/>
    <w:rsid w:val="2CEB42D0"/>
    <w:rsid w:val="2D0A6D50"/>
    <w:rsid w:val="2D0A7297"/>
    <w:rsid w:val="2D0C1D8B"/>
    <w:rsid w:val="2D1350E2"/>
    <w:rsid w:val="2D15427B"/>
    <w:rsid w:val="2D35124C"/>
    <w:rsid w:val="2D3948FF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E6AD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32D11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34262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C064E"/>
    <w:rsid w:val="346C77B6"/>
    <w:rsid w:val="34717DC6"/>
    <w:rsid w:val="347C176C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37B6A"/>
    <w:rsid w:val="34DB23B8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55EC2"/>
    <w:rsid w:val="3686386E"/>
    <w:rsid w:val="3689707A"/>
    <w:rsid w:val="368A2A0E"/>
    <w:rsid w:val="368D5D06"/>
    <w:rsid w:val="3697517B"/>
    <w:rsid w:val="36A562CA"/>
    <w:rsid w:val="36B42F17"/>
    <w:rsid w:val="36B813FC"/>
    <w:rsid w:val="36BE77A3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12FA2"/>
    <w:rsid w:val="398652E8"/>
    <w:rsid w:val="39932E80"/>
    <w:rsid w:val="399723BD"/>
    <w:rsid w:val="399C790E"/>
    <w:rsid w:val="39AD0862"/>
    <w:rsid w:val="39C215EE"/>
    <w:rsid w:val="39C429F4"/>
    <w:rsid w:val="39CD31DF"/>
    <w:rsid w:val="39DF3DBB"/>
    <w:rsid w:val="39F8007C"/>
    <w:rsid w:val="39F94C2D"/>
    <w:rsid w:val="39FB06BB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4359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D7DF9"/>
    <w:rsid w:val="3C6068CD"/>
    <w:rsid w:val="3C797AF3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067547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57632B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97E2E"/>
    <w:rsid w:val="3FFB06E4"/>
    <w:rsid w:val="3FFEB5A7"/>
    <w:rsid w:val="3FFFF7E5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946E3"/>
    <w:rsid w:val="432B2F7F"/>
    <w:rsid w:val="432D6736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BF4B59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6BD5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0278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6F84714"/>
    <w:rsid w:val="470567D9"/>
    <w:rsid w:val="470F3F48"/>
    <w:rsid w:val="4711691D"/>
    <w:rsid w:val="47205FEA"/>
    <w:rsid w:val="47266E56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A83119"/>
    <w:rsid w:val="49D3414A"/>
    <w:rsid w:val="49D815D6"/>
    <w:rsid w:val="49D816F4"/>
    <w:rsid w:val="49E52DCB"/>
    <w:rsid w:val="49E9105F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D44F4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1E1EEC"/>
    <w:rsid w:val="4D1E6E23"/>
    <w:rsid w:val="4D240698"/>
    <w:rsid w:val="4D2C45C3"/>
    <w:rsid w:val="4D471B04"/>
    <w:rsid w:val="4D48759A"/>
    <w:rsid w:val="4D4D1D0E"/>
    <w:rsid w:val="4D54234F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2838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1920CA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2FF5986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30C25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DC1A76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2D18CB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972371"/>
    <w:rsid w:val="58BB759A"/>
    <w:rsid w:val="58D632E1"/>
    <w:rsid w:val="58E6265F"/>
    <w:rsid w:val="58EE43A5"/>
    <w:rsid w:val="58F266A6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371F3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8E127D"/>
    <w:rsid w:val="609F07CB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334319"/>
    <w:rsid w:val="623D3F36"/>
    <w:rsid w:val="624D069F"/>
    <w:rsid w:val="625A3A2B"/>
    <w:rsid w:val="62641E35"/>
    <w:rsid w:val="628B380A"/>
    <w:rsid w:val="62A86AE4"/>
    <w:rsid w:val="62B6094A"/>
    <w:rsid w:val="62CE4E0F"/>
    <w:rsid w:val="62D0653C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36633"/>
    <w:rsid w:val="664A2B0B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E710BA"/>
    <w:rsid w:val="66E72F95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348EB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7302E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575B5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E4581"/>
    <w:rsid w:val="6C5E7A44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111D80"/>
    <w:rsid w:val="7013451F"/>
    <w:rsid w:val="70150303"/>
    <w:rsid w:val="701B1434"/>
    <w:rsid w:val="702005DC"/>
    <w:rsid w:val="70221374"/>
    <w:rsid w:val="702E7C60"/>
    <w:rsid w:val="706D1CC9"/>
    <w:rsid w:val="70853BCC"/>
    <w:rsid w:val="70876CFC"/>
    <w:rsid w:val="70A23903"/>
    <w:rsid w:val="70A36B91"/>
    <w:rsid w:val="70AB660C"/>
    <w:rsid w:val="70B4157B"/>
    <w:rsid w:val="70C55666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037B38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D53E5B"/>
    <w:rsid w:val="74D6017C"/>
    <w:rsid w:val="74D67798"/>
    <w:rsid w:val="74D87365"/>
    <w:rsid w:val="74DF4168"/>
    <w:rsid w:val="75111A9D"/>
    <w:rsid w:val="751C1725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99A35"/>
    <w:rsid w:val="757B1931"/>
    <w:rsid w:val="7594489B"/>
    <w:rsid w:val="7595501B"/>
    <w:rsid w:val="7596405D"/>
    <w:rsid w:val="759F5E08"/>
    <w:rsid w:val="75B791F7"/>
    <w:rsid w:val="75BE4BC3"/>
    <w:rsid w:val="75D339ED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E595B"/>
    <w:rsid w:val="767479C3"/>
    <w:rsid w:val="767E72A2"/>
    <w:rsid w:val="76824D53"/>
    <w:rsid w:val="7688580C"/>
    <w:rsid w:val="76A67DFC"/>
    <w:rsid w:val="76AB3135"/>
    <w:rsid w:val="76AB472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6FF091E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778FF3"/>
    <w:rsid w:val="7B845564"/>
    <w:rsid w:val="7B8C1762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B5721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2F0016"/>
    <w:rsid w:val="7F3367F6"/>
    <w:rsid w:val="7F37AB5C"/>
    <w:rsid w:val="7F383766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E1A7C"/>
    <w:rsid w:val="7FCE7A4E"/>
    <w:rsid w:val="7FDF5129"/>
    <w:rsid w:val="7FEF49CD"/>
    <w:rsid w:val="7FF1301C"/>
    <w:rsid w:val="7FF5744B"/>
    <w:rsid w:val="7FF60A2D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969101-B419-4865-8E4D-82A448D2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0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목,列表段落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正文2"/>
    <w:rsid w:val="00A73F20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4</Pages>
  <Words>895</Words>
  <Characters>5103</Characters>
  <Application>Microsoft Office Word</Application>
  <DocSecurity>0</DocSecurity>
  <Lines>42</Lines>
  <Paragraphs>11</Paragraphs>
  <ScaleCrop>false</ScaleCrop>
  <Company>www.zte.com.cn</Company>
  <LinksUpToDate>false</LinksUpToDate>
  <CharactersWithSpaces>5987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ZTE(Yuan)</cp:lastModifiedBy>
  <cp:revision>435</cp:revision>
  <cp:lastPrinted>2113-01-09T08:00:00Z</cp:lastPrinted>
  <dcterms:created xsi:type="dcterms:W3CDTF">2023-04-11T18:04:00Z</dcterms:created>
  <dcterms:modified xsi:type="dcterms:W3CDTF">2025-05-09T06:19:00Z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C2F1F6DAD5464A89BB36E0D09A26EDF7</vt:lpwstr>
  </property>
</Properties>
</file>